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01F49B" w14:textId="7BC91CB5" w:rsidR="002B2625" w:rsidRPr="00ED4EF6" w:rsidRDefault="002B2625" w:rsidP="002B2625">
      <w:pPr>
        <w:rPr>
          <w:rFonts w:ascii="Calibri" w:hAnsi="Calibri" w:cs="Calibri"/>
          <w:sz w:val="20"/>
          <w:szCs w:val="20"/>
        </w:rPr>
      </w:pPr>
      <w:r w:rsidRPr="00ED4EF6">
        <w:rPr>
          <w:rFonts w:ascii="Calibri" w:hAnsi="Calibri" w:cs="Calibri"/>
          <w:b/>
          <w:bCs/>
          <w:sz w:val="20"/>
          <w:szCs w:val="20"/>
          <w:u w:val="single"/>
        </w:rPr>
        <w:t xml:space="preserve">IPC </w:t>
      </w:r>
      <w:r w:rsidR="008C41CB" w:rsidRPr="00ED4EF6">
        <w:rPr>
          <w:rFonts w:ascii="Calibri" w:hAnsi="Calibri" w:cs="Calibri"/>
          <w:b/>
          <w:bCs/>
          <w:sz w:val="20"/>
          <w:szCs w:val="20"/>
          <w:u w:val="single"/>
        </w:rPr>
        <w:t>International</w:t>
      </w:r>
      <w:r w:rsidRPr="00ED4EF6">
        <w:rPr>
          <w:rFonts w:ascii="Calibri" w:hAnsi="Calibri" w:cs="Calibri"/>
          <w:b/>
          <w:bCs/>
          <w:sz w:val="20"/>
          <w:szCs w:val="20"/>
          <w:u w:val="single"/>
        </w:rPr>
        <w:t xml:space="preserve"> Cookie Policy</w:t>
      </w:r>
    </w:p>
    <w:p w14:paraId="6811C0D6" w14:textId="0B513C14" w:rsidR="002B2625" w:rsidRPr="00ED4EF6" w:rsidRDefault="002B2625" w:rsidP="002B2625">
      <w:pPr>
        <w:rPr>
          <w:rFonts w:ascii="Calibri" w:hAnsi="Calibri" w:cs="Calibri"/>
          <w:sz w:val="20"/>
          <w:szCs w:val="20"/>
        </w:rPr>
      </w:pPr>
      <w:r w:rsidRPr="00ED4EF6">
        <w:rPr>
          <w:rFonts w:ascii="Calibri" w:hAnsi="Calibri" w:cs="Calibri"/>
          <w:sz w:val="20"/>
          <w:szCs w:val="20"/>
        </w:rPr>
        <w:t xml:space="preserve">By using our </w:t>
      </w:r>
      <w:r w:rsidR="00FF37A8" w:rsidRPr="00ED4EF6">
        <w:rPr>
          <w:rFonts w:ascii="Calibri" w:hAnsi="Calibri" w:cs="Calibri"/>
          <w:sz w:val="20"/>
          <w:szCs w:val="20"/>
        </w:rPr>
        <w:t>Technology Platform</w:t>
      </w:r>
      <w:r w:rsidRPr="00ED4EF6">
        <w:rPr>
          <w:rFonts w:ascii="Calibri" w:hAnsi="Calibri" w:cs="Calibri"/>
          <w:sz w:val="20"/>
          <w:szCs w:val="20"/>
        </w:rPr>
        <w:t xml:space="preserve"> </w:t>
      </w:r>
      <w:r w:rsidR="00327E08">
        <w:fldChar w:fldCharType="begin"/>
      </w:r>
      <w:r w:rsidR="006A47C1">
        <w:instrText>HYPERLINK "https://portal.ipcinternational.com/"</w:instrText>
      </w:r>
      <w:r w:rsidR="00327E08">
        <w:fldChar w:fldCharType="separate"/>
      </w:r>
      <w:r w:rsidR="006A47C1">
        <w:rPr>
          <w:rStyle w:val="Hyperlink"/>
          <w:rFonts w:ascii="Calibri" w:hAnsi="Calibri" w:cs="Calibri"/>
          <w:sz w:val="20"/>
          <w:szCs w:val="20"/>
        </w:rPr>
        <w:t>portal</w:t>
      </w:r>
      <w:r w:rsidR="00327E08" w:rsidRPr="00E346CD">
        <w:rPr>
          <w:rStyle w:val="Hyperlink"/>
          <w:rFonts w:ascii="Calibri" w:hAnsi="Calibri" w:cs="Calibri"/>
          <w:sz w:val="20"/>
          <w:szCs w:val="20"/>
        </w:rPr>
        <w:t>.</w:t>
      </w:r>
      <w:r w:rsidR="00E346CD">
        <w:rPr>
          <w:rStyle w:val="Hyperlink"/>
          <w:rFonts w:ascii="Calibri" w:hAnsi="Calibri" w:cs="Calibri"/>
          <w:sz w:val="20"/>
          <w:szCs w:val="20"/>
        </w:rPr>
        <w:t>ipc</w:t>
      </w:r>
      <w:r w:rsidR="00327E08" w:rsidRPr="00E346CD">
        <w:rPr>
          <w:rStyle w:val="Hyperlink"/>
          <w:rFonts w:ascii="Calibri" w:hAnsi="Calibri" w:cs="Calibri"/>
          <w:sz w:val="20"/>
          <w:szCs w:val="20"/>
        </w:rPr>
        <w:t>international.com</w:t>
      </w:r>
      <w:r w:rsidR="00327E08">
        <w:fldChar w:fldCharType="end"/>
      </w:r>
      <w:r w:rsidRPr="00ED4EF6">
        <w:rPr>
          <w:rFonts w:ascii="Calibri" w:hAnsi="Calibri" w:cs="Calibri"/>
          <w:sz w:val="20"/>
          <w:szCs w:val="20"/>
        </w:rPr>
        <w:t xml:space="preserve"> (“IPC</w:t>
      </w:r>
      <w:r w:rsidR="00ED4EF6" w:rsidRPr="00ED4EF6">
        <w:rPr>
          <w:rFonts w:ascii="Calibri" w:hAnsi="Calibri" w:cs="Calibri"/>
          <w:sz w:val="20"/>
          <w:szCs w:val="20"/>
        </w:rPr>
        <w:t xml:space="preserve"> </w:t>
      </w:r>
      <w:r w:rsidR="00327E08" w:rsidRPr="00ED4EF6">
        <w:rPr>
          <w:rFonts w:ascii="Calibri" w:hAnsi="Calibri" w:cs="Calibri"/>
          <w:sz w:val="20"/>
          <w:szCs w:val="20"/>
        </w:rPr>
        <w:t>Technolo</w:t>
      </w:r>
      <w:r w:rsidR="00FF37A8" w:rsidRPr="00ED4EF6">
        <w:rPr>
          <w:rFonts w:ascii="Calibri" w:hAnsi="Calibri" w:cs="Calibri"/>
          <w:sz w:val="20"/>
          <w:szCs w:val="20"/>
        </w:rPr>
        <w:t>gy Platform</w:t>
      </w:r>
      <w:r w:rsidRPr="00ED4EF6">
        <w:rPr>
          <w:rFonts w:ascii="Calibri" w:hAnsi="Calibri" w:cs="Calibri"/>
          <w:sz w:val="20"/>
          <w:szCs w:val="20"/>
        </w:rPr>
        <w:t xml:space="preserve">”) you agree that we can store and access cookies, IP addresses, referrer and environment variables in order to save </w:t>
      </w:r>
      <w:r w:rsidR="00FF37A8" w:rsidRPr="00ED4EF6">
        <w:rPr>
          <w:rFonts w:ascii="Calibri" w:hAnsi="Calibri" w:cs="Calibri"/>
          <w:sz w:val="20"/>
          <w:szCs w:val="20"/>
        </w:rPr>
        <w:t>Technology Platform</w:t>
      </w:r>
      <w:r w:rsidRPr="00ED4EF6">
        <w:rPr>
          <w:rFonts w:ascii="Calibri" w:hAnsi="Calibri" w:cs="Calibri"/>
          <w:sz w:val="20"/>
          <w:szCs w:val="20"/>
        </w:rPr>
        <w:t xml:space="preserve"> information on your computer and improve your online experience.</w:t>
      </w:r>
    </w:p>
    <w:p w14:paraId="0C1FCC7A" w14:textId="33903408" w:rsidR="002B2625" w:rsidRPr="00ED4EF6" w:rsidRDefault="002B2625" w:rsidP="002B2625">
      <w:pPr>
        <w:rPr>
          <w:rFonts w:ascii="Calibri" w:hAnsi="Calibri" w:cs="Calibri"/>
          <w:sz w:val="20"/>
          <w:szCs w:val="20"/>
        </w:rPr>
      </w:pPr>
      <w:r w:rsidRPr="00ED4EF6">
        <w:rPr>
          <w:rFonts w:ascii="Calibri" w:hAnsi="Calibri" w:cs="Calibri"/>
          <w:sz w:val="20"/>
          <w:szCs w:val="20"/>
        </w:rPr>
        <w:t xml:space="preserve">This stored data can include information about your use of the </w:t>
      </w:r>
      <w:r w:rsidR="00FF37A8" w:rsidRPr="00ED4EF6">
        <w:rPr>
          <w:rFonts w:ascii="Calibri" w:hAnsi="Calibri" w:cs="Calibri"/>
          <w:sz w:val="20"/>
          <w:szCs w:val="20"/>
        </w:rPr>
        <w:t>Technology Platform</w:t>
      </w:r>
      <w:r w:rsidRPr="00ED4EF6">
        <w:rPr>
          <w:rFonts w:ascii="Calibri" w:hAnsi="Calibri" w:cs="Calibri"/>
          <w:sz w:val="20"/>
          <w:szCs w:val="20"/>
        </w:rPr>
        <w:t>, the browser and device type you are accessing it from, and where you are in the world.</w:t>
      </w:r>
    </w:p>
    <w:p w14:paraId="4449DBDD" w14:textId="77777777" w:rsidR="002B2625" w:rsidRPr="00ED4EF6" w:rsidRDefault="002B2625" w:rsidP="002B2625">
      <w:pPr>
        <w:rPr>
          <w:rFonts w:ascii="Calibri" w:hAnsi="Calibri" w:cs="Calibri"/>
          <w:sz w:val="20"/>
          <w:szCs w:val="20"/>
        </w:rPr>
      </w:pPr>
      <w:r w:rsidRPr="00ED4EF6">
        <w:rPr>
          <w:rFonts w:ascii="Calibri" w:hAnsi="Calibri" w:cs="Calibri"/>
          <w:b/>
          <w:bCs/>
          <w:sz w:val="20"/>
          <w:szCs w:val="20"/>
          <w:u w:val="single"/>
        </w:rPr>
        <w:t>What are cookies?</w:t>
      </w:r>
    </w:p>
    <w:p w14:paraId="60848686" w14:textId="186BFD80" w:rsidR="002B2625" w:rsidRPr="00ED4EF6" w:rsidRDefault="002B2625" w:rsidP="002B2625">
      <w:pPr>
        <w:rPr>
          <w:rFonts w:ascii="Calibri" w:hAnsi="Calibri" w:cs="Calibri"/>
          <w:sz w:val="20"/>
          <w:szCs w:val="20"/>
        </w:rPr>
      </w:pPr>
      <w:r w:rsidRPr="00ED4EF6">
        <w:rPr>
          <w:rFonts w:ascii="Calibri" w:hAnsi="Calibri" w:cs="Calibri"/>
          <w:sz w:val="20"/>
          <w:szCs w:val="20"/>
        </w:rPr>
        <w:t xml:space="preserve">Cookies are small files of data that a </w:t>
      </w:r>
      <w:r w:rsidR="00FF37A8" w:rsidRPr="00ED4EF6">
        <w:rPr>
          <w:rFonts w:ascii="Calibri" w:hAnsi="Calibri" w:cs="Calibri"/>
          <w:sz w:val="20"/>
          <w:szCs w:val="20"/>
        </w:rPr>
        <w:t>Technology Platform</w:t>
      </w:r>
      <w:r w:rsidRPr="00ED4EF6">
        <w:rPr>
          <w:rFonts w:ascii="Calibri" w:hAnsi="Calibri" w:cs="Calibri"/>
          <w:sz w:val="20"/>
          <w:szCs w:val="20"/>
        </w:rPr>
        <w:t xml:space="preserve"> can send to your browser, which may then store it on your computer or device. Cookies are used to make </w:t>
      </w:r>
      <w:r w:rsidR="00FF37A8" w:rsidRPr="00ED4EF6">
        <w:rPr>
          <w:rFonts w:ascii="Calibri" w:hAnsi="Calibri" w:cs="Calibri"/>
          <w:sz w:val="20"/>
          <w:szCs w:val="20"/>
        </w:rPr>
        <w:t>Technology Platform</w:t>
      </w:r>
      <w:r w:rsidRPr="00ED4EF6">
        <w:rPr>
          <w:rFonts w:ascii="Calibri" w:hAnsi="Calibri" w:cs="Calibri"/>
          <w:sz w:val="20"/>
          <w:szCs w:val="20"/>
        </w:rPr>
        <w:t xml:space="preserve">s function properly as well as provide you with tailored information, or to provide business information to owners of the </w:t>
      </w:r>
      <w:r w:rsidR="00FF37A8" w:rsidRPr="00ED4EF6">
        <w:rPr>
          <w:rFonts w:ascii="Calibri" w:hAnsi="Calibri" w:cs="Calibri"/>
          <w:sz w:val="20"/>
          <w:szCs w:val="20"/>
        </w:rPr>
        <w:t>Technology Platform</w:t>
      </w:r>
      <w:r w:rsidRPr="00ED4EF6">
        <w:rPr>
          <w:rFonts w:ascii="Calibri" w:hAnsi="Calibri" w:cs="Calibri"/>
          <w:sz w:val="20"/>
          <w:szCs w:val="20"/>
        </w:rPr>
        <w:t>.  You can delete and block cookies from a web page, however parts of the page may not work.</w:t>
      </w:r>
    </w:p>
    <w:p w14:paraId="5729A955" w14:textId="01E8CA15" w:rsidR="002B2625" w:rsidRPr="00ED4EF6" w:rsidRDefault="002B2625" w:rsidP="002B2625">
      <w:pPr>
        <w:rPr>
          <w:rFonts w:ascii="Calibri" w:hAnsi="Calibri" w:cs="Calibri"/>
          <w:sz w:val="20"/>
          <w:szCs w:val="20"/>
        </w:rPr>
      </w:pPr>
      <w:r w:rsidRPr="00ED4EF6">
        <w:rPr>
          <w:rFonts w:ascii="Calibri" w:hAnsi="Calibri" w:cs="Calibri"/>
          <w:b/>
          <w:bCs/>
          <w:sz w:val="20"/>
          <w:szCs w:val="20"/>
          <w:u w:val="single"/>
        </w:rPr>
        <w:t xml:space="preserve">When do we use cookies and other methods of </w:t>
      </w:r>
      <w:r w:rsidR="00FF37A8" w:rsidRPr="00ED4EF6">
        <w:rPr>
          <w:rFonts w:ascii="Calibri" w:hAnsi="Calibri" w:cs="Calibri"/>
          <w:b/>
          <w:bCs/>
          <w:sz w:val="20"/>
          <w:szCs w:val="20"/>
          <w:u w:val="single"/>
        </w:rPr>
        <w:t>Technology Platform</w:t>
      </w:r>
      <w:r w:rsidRPr="00ED4EF6">
        <w:rPr>
          <w:rFonts w:ascii="Calibri" w:hAnsi="Calibri" w:cs="Calibri"/>
          <w:b/>
          <w:bCs/>
          <w:sz w:val="20"/>
          <w:szCs w:val="20"/>
          <w:u w:val="single"/>
        </w:rPr>
        <w:t xml:space="preserve"> collection data?</w:t>
      </w:r>
    </w:p>
    <w:p w14:paraId="7451F5DF" w14:textId="5AAF867A" w:rsidR="002B2625" w:rsidRPr="00ED4EF6" w:rsidRDefault="002B2625" w:rsidP="002B2625">
      <w:pPr>
        <w:rPr>
          <w:rFonts w:ascii="Calibri" w:hAnsi="Calibri" w:cs="Calibri"/>
          <w:sz w:val="20"/>
          <w:szCs w:val="20"/>
        </w:rPr>
      </w:pPr>
      <w:r w:rsidRPr="00ED4EF6">
        <w:rPr>
          <w:rFonts w:ascii="Calibri" w:hAnsi="Calibri" w:cs="Calibri"/>
          <w:sz w:val="20"/>
          <w:szCs w:val="20"/>
        </w:rPr>
        <w:t xml:space="preserve">We may use cookies and other methods of </w:t>
      </w:r>
      <w:r w:rsidR="00FF37A8" w:rsidRPr="00ED4EF6">
        <w:rPr>
          <w:rFonts w:ascii="Calibri" w:hAnsi="Calibri" w:cs="Calibri"/>
          <w:sz w:val="20"/>
          <w:szCs w:val="20"/>
        </w:rPr>
        <w:t>Technology Platform</w:t>
      </w:r>
      <w:r w:rsidRPr="00ED4EF6">
        <w:rPr>
          <w:rFonts w:ascii="Calibri" w:hAnsi="Calibri" w:cs="Calibri"/>
          <w:sz w:val="20"/>
          <w:szCs w:val="20"/>
        </w:rPr>
        <w:t xml:space="preserve"> collection data to research and understand how user habits are similar or different so that we can enhance your experience on our </w:t>
      </w:r>
      <w:r w:rsidR="00FF37A8" w:rsidRPr="00ED4EF6">
        <w:rPr>
          <w:rFonts w:ascii="Calibri" w:hAnsi="Calibri" w:cs="Calibri"/>
          <w:sz w:val="20"/>
          <w:szCs w:val="20"/>
        </w:rPr>
        <w:t>Technology Platform</w:t>
      </w:r>
      <w:r w:rsidRPr="00ED4EF6">
        <w:rPr>
          <w:rFonts w:ascii="Calibri" w:hAnsi="Calibri" w:cs="Calibri"/>
          <w:sz w:val="20"/>
          <w:szCs w:val="20"/>
        </w:rPr>
        <w:t>. We do not match cookie data to any personal identification.</w:t>
      </w:r>
    </w:p>
    <w:p w14:paraId="07525D9B" w14:textId="77777777" w:rsidR="002B2625" w:rsidRPr="00ED4EF6" w:rsidRDefault="002B2625" w:rsidP="002B2625">
      <w:pPr>
        <w:rPr>
          <w:rFonts w:ascii="Calibri" w:hAnsi="Calibri" w:cs="Calibri"/>
          <w:sz w:val="20"/>
          <w:szCs w:val="20"/>
        </w:rPr>
      </w:pPr>
      <w:r w:rsidRPr="00ED4EF6">
        <w:rPr>
          <w:rFonts w:ascii="Calibri" w:hAnsi="Calibri" w:cs="Calibri"/>
          <w:b/>
          <w:bCs/>
          <w:sz w:val="20"/>
          <w:szCs w:val="20"/>
        </w:rPr>
        <w:t>Referrers</w:t>
      </w:r>
      <w:r w:rsidRPr="00ED4EF6">
        <w:rPr>
          <w:rFonts w:ascii="Calibri" w:hAnsi="Calibri" w:cs="Calibri"/>
          <w:sz w:val="20"/>
          <w:szCs w:val="20"/>
        </w:rPr>
        <w:t xml:space="preserve"> - A "referrer" is the information passed along by a web browser that references the Web URL you linked from, and it is automatically gathered by our web server. This information is used by us to identify broad demographic trends that may be used to provide information tailored to your interests.</w:t>
      </w:r>
    </w:p>
    <w:p w14:paraId="7DDDC4DE" w14:textId="77777777" w:rsidR="002B2625" w:rsidRPr="00ED4EF6" w:rsidRDefault="002B2625" w:rsidP="002B2625">
      <w:pPr>
        <w:rPr>
          <w:rFonts w:ascii="Calibri" w:hAnsi="Calibri" w:cs="Calibri"/>
          <w:sz w:val="20"/>
          <w:szCs w:val="20"/>
        </w:rPr>
      </w:pPr>
      <w:r w:rsidRPr="00ED4EF6">
        <w:rPr>
          <w:rFonts w:ascii="Calibri" w:hAnsi="Calibri" w:cs="Calibri"/>
          <w:b/>
          <w:bCs/>
          <w:sz w:val="20"/>
          <w:szCs w:val="20"/>
        </w:rPr>
        <w:t>IP address data</w:t>
      </w:r>
      <w:r w:rsidRPr="00ED4EF6">
        <w:rPr>
          <w:rFonts w:ascii="Calibri" w:hAnsi="Calibri" w:cs="Calibri"/>
          <w:sz w:val="20"/>
          <w:szCs w:val="20"/>
        </w:rPr>
        <w:t xml:space="preserve"> - IP addresses are automatically gathered by our web server. Your IP address is a number that is used by computers on the network to identify your computer so that data (such as the web pages you request) can be sent to you. You will not be personally identified from this information.  Your IP address may also be used to assist in the detection of fraud, and we may pass this information to the police.</w:t>
      </w:r>
    </w:p>
    <w:p w14:paraId="3FD67661" w14:textId="77777777" w:rsidR="002B2625" w:rsidRPr="00ED4EF6" w:rsidRDefault="002B2625" w:rsidP="002B2625">
      <w:pPr>
        <w:rPr>
          <w:rFonts w:ascii="Calibri" w:hAnsi="Calibri" w:cs="Calibri"/>
          <w:sz w:val="20"/>
          <w:szCs w:val="20"/>
        </w:rPr>
      </w:pPr>
      <w:r w:rsidRPr="00ED4EF6">
        <w:rPr>
          <w:rFonts w:ascii="Calibri" w:hAnsi="Calibri" w:cs="Calibri"/>
          <w:b/>
          <w:bCs/>
          <w:sz w:val="20"/>
          <w:szCs w:val="20"/>
        </w:rPr>
        <w:t>Environment variables</w:t>
      </w:r>
      <w:r w:rsidRPr="00ED4EF6">
        <w:rPr>
          <w:rFonts w:ascii="Calibri" w:hAnsi="Calibri" w:cs="Calibri"/>
          <w:sz w:val="20"/>
          <w:szCs w:val="20"/>
        </w:rPr>
        <w:t xml:space="preserve"> - Environment variables we gather include time, type of web browser being used, the operating system/platform, and CPU speed. This information is used only for broad demographic information. This information is used by us in identifying broad demographic trends and may be used to provide information tailored to your interests.</w:t>
      </w:r>
    </w:p>
    <w:p w14:paraId="21883949" w14:textId="77777777" w:rsidR="002B2625" w:rsidRPr="00ED4EF6" w:rsidRDefault="002B2625" w:rsidP="002B2625">
      <w:pPr>
        <w:rPr>
          <w:rFonts w:ascii="Calibri" w:hAnsi="Calibri" w:cs="Calibri"/>
          <w:sz w:val="20"/>
          <w:szCs w:val="20"/>
        </w:rPr>
      </w:pPr>
      <w:r w:rsidRPr="00ED4EF6">
        <w:rPr>
          <w:rFonts w:ascii="Calibri" w:hAnsi="Calibri" w:cs="Calibri"/>
          <w:b/>
          <w:bCs/>
          <w:sz w:val="20"/>
          <w:szCs w:val="20"/>
        </w:rPr>
        <w:t xml:space="preserve">Strictly Necessary Cookies - </w:t>
      </w:r>
      <w:r w:rsidRPr="00ED4EF6">
        <w:rPr>
          <w:rFonts w:ascii="Calibri" w:hAnsi="Calibri" w:cs="Calibri"/>
          <w:sz w:val="20"/>
          <w:szCs w:val="20"/>
        </w:rPr>
        <w:t>Strictly necessary cookies are those which are essential for our sites to work in the way you have requested. Although some areas of the portal, do not require registration, we may use strictly necessary cookies to control access to the gated areas to maintain your session during a single visit. These cookies will need to reset on your browser each time you register or log in to a gated area. If you block these cookies entirely, you may not be able to access gated areas. We may also offer you the choice of a persistent cookie to recognize you as you return to one of our gated sites. If you choose not to use this “remember me” function, you will simply need to log in each time you return.</w:t>
      </w:r>
    </w:p>
    <w:p w14:paraId="020A7B64" w14:textId="77777777" w:rsidR="002B2625" w:rsidRPr="00ED4EF6" w:rsidRDefault="002B2625" w:rsidP="002B2625">
      <w:pPr>
        <w:rPr>
          <w:rFonts w:ascii="Calibri" w:hAnsi="Calibri" w:cs="Calibri"/>
          <w:sz w:val="20"/>
          <w:szCs w:val="20"/>
        </w:rPr>
      </w:pPr>
      <w:r w:rsidRPr="00ED4EF6">
        <w:rPr>
          <w:rFonts w:ascii="Calibri" w:hAnsi="Calibri" w:cs="Calibri"/>
          <w:b/>
          <w:bCs/>
          <w:sz w:val="20"/>
          <w:szCs w:val="20"/>
          <w:u w:val="single"/>
        </w:rPr>
        <w:t>How do I refuse or withdraw consent to the use of cookies?</w:t>
      </w:r>
    </w:p>
    <w:p w14:paraId="672C64F2" w14:textId="1AC6D70E" w:rsidR="002B2625" w:rsidRPr="00ED4EF6" w:rsidRDefault="002B2625" w:rsidP="002B2625">
      <w:pPr>
        <w:rPr>
          <w:rFonts w:ascii="Calibri" w:hAnsi="Calibri" w:cs="Calibri"/>
          <w:sz w:val="20"/>
          <w:szCs w:val="20"/>
        </w:rPr>
      </w:pPr>
      <w:r w:rsidRPr="00ED4EF6">
        <w:rPr>
          <w:rFonts w:ascii="Calibri" w:hAnsi="Calibri" w:cs="Calibri"/>
          <w:sz w:val="20"/>
          <w:szCs w:val="20"/>
        </w:rPr>
        <w:t xml:space="preserve">If you choose to delete and block all cookies some areas of our </w:t>
      </w:r>
      <w:r w:rsidR="00FF37A8" w:rsidRPr="00ED4EF6">
        <w:rPr>
          <w:rFonts w:ascii="Calibri" w:hAnsi="Calibri" w:cs="Calibri"/>
          <w:sz w:val="20"/>
          <w:szCs w:val="20"/>
        </w:rPr>
        <w:t>Technology Platform</w:t>
      </w:r>
      <w:r w:rsidRPr="00ED4EF6">
        <w:rPr>
          <w:rFonts w:ascii="Calibri" w:hAnsi="Calibri" w:cs="Calibri"/>
          <w:sz w:val="20"/>
          <w:szCs w:val="20"/>
        </w:rPr>
        <w:t xml:space="preserve"> may not function optimally or be accessible, such changes can be reversed by readjusting your browser settings or re-consenting.</w:t>
      </w:r>
    </w:p>
    <w:p w14:paraId="2D298BE8"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 xml:space="preserve">To find out more about cookies, and how to refuse consent or to delete them, visit </w:t>
      </w:r>
      <w:hyperlink r:id="rId6" w:history="1">
        <w:r w:rsidRPr="00ED4EF6">
          <w:rPr>
            <w:rStyle w:val="Hyperlink"/>
            <w:rFonts w:ascii="Calibri" w:hAnsi="Calibri" w:cs="Calibri"/>
            <w:sz w:val="20"/>
            <w:szCs w:val="20"/>
          </w:rPr>
          <w:t>www.allaboutcookies.org</w:t>
        </w:r>
      </w:hyperlink>
    </w:p>
    <w:p w14:paraId="2DE914A8" w14:textId="5934FAAB" w:rsidR="002B2625" w:rsidRPr="00ED4EF6" w:rsidRDefault="002B2625" w:rsidP="002B2625">
      <w:pPr>
        <w:rPr>
          <w:rFonts w:ascii="Calibri" w:hAnsi="Calibri" w:cs="Calibri"/>
          <w:sz w:val="20"/>
          <w:szCs w:val="20"/>
        </w:rPr>
      </w:pPr>
      <w:r w:rsidRPr="00ED4EF6">
        <w:rPr>
          <w:rFonts w:ascii="Calibri" w:hAnsi="Calibri" w:cs="Calibri"/>
          <w:b/>
          <w:bCs/>
          <w:sz w:val="20"/>
          <w:szCs w:val="20"/>
          <w:u w:val="single"/>
        </w:rPr>
        <w:t xml:space="preserve">More information about cookies used on the </w:t>
      </w:r>
      <w:r w:rsidR="00FF37A8" w:rsidRPr="00ED4EF6">
        <w:rPr>
          <w:rFonts w:ascii="Calibri" w:hAnsi="Calibri" w:cs="Calibri"/>
          <w:b/>
          <w:bCs/>
          <w:sz w:val="20"/>
          <w:szCs w:val="20"/>
          <w:u w:val="single"/>
        </w:rPr>
        <w:t>Technology Platform</w:t>
      </w:r>
    </w:p>
    <w:p w14:paraId="61CA2E8C" w14:textId="76060CD7" w:rsidR="002B2625" w:rsidRPr="00ED4EF6" w:rsidRDefault="002B2625" w:rsidP="002B2625">
      <w:pPr>
        <w:rPr>
          <w:rFonts w:ascii="Calibri" w:hAnsi="Calibri" w:cs="Calibri"/>
          <w:sz w:val="20"/>
          <w:szCs w:val="20"/>
        </w:rPr>
      </w:pPr>
      <w:r w:rsidRPr="00ED4EF6">
        <w:rPr>
          <w:rFonts w:ascii="Calibri" w:hAnsi="Calibri" w:cs="Calibri"/>
          <w:sz w:val="20"/>
          <w:szCs w:val="20"/>
        </w:rPr>
        <w:t>The table below details the cookies used o</w:t>
      </w:r>
      <w:r w:rsidR="00E346CD">
        <w:rPr>
          <w:rFonts w:ascii="Calibri" w:hAnsi="Calibri" w:cs="Calibri"/>
          <w:sz w:val="20"/>
          <w:szCs w:val="20"/>
        </w:rPr>
        <w:t xml:space="preserve">n </w:t>
      </w:r>
      <w:hyperlink r:id="rId7" w:history="1">
        <w:r w:rsidR="006A47C1">
          <w:rPr>
            <w:rStyle w:val="Hyperlink"/>
            <w:rFonts w:ascii="Calibri" w:hAnsi="Calibri" w:cs="Calibri"/>
            <w:sz w:val="20"/>
            <w:szCs w:val="20"/>
          </w:rPr>
          <w:t>portal</w:t>
        </w:r>
        <w:r w:rsidR="00E346CD" w:rsidRPr="00E346CD">
          <w:rPr>
            <w:rStyle w:val="Hyperlink"/>
            <w:rFonts w:ascii="Calibri" w:hAnsi="Calibri" w:cs="Calibri"/>
            <w:sz w:val="20"/>
            <w:szCs w:val="20"/>
          </w:rPr>
          <w:t>.</w:t>
        </w:r>
        <w:r w:rsidR="00E346CD">
          <w:rPr>
            <w:rStyle w:val="Hyperlink"/>
            <w:rFonts w:ascii="Calibri" w:hAnsi="Calibri" w:cs="Calibri"/>
            <w:sz w:val="20"/>
            <w:szCs w:val="20"/>
          </w:rPr>
          <w:t>ipc</w:t>
        </w:r>
        <w:r w:rsidR="00E346CD" w:rsidRPr="00E346CD">
          <w:rPr>
            <w:rStyle w:val="Hyperlink"/>
            <w:rFonts w:ascii="Calibri" w:hAnsi="Calibri" w:cs="Calibri"/>
            <w:sz w:val="20"/>
            <w:szCs w:val="20"/>
          </w:rPr>
          <w:t>international.com</w:t>
        </w:r>
      </w:hyperlink>
      <w:r w:rsidR="00E346CD">
        <w:rPr>
          <w:rFonts w:ascii="Calibri" w:hAnsi="Calibri" w:cs="Calibri"/>
          <w:sz w:val="20"/>
          <w:szCs w:val="20"/>
        </w:rPr>
        <w:t xml:space="preserve"> </w:t>
      </w:r>
      <w:r w:rsidRPr="00ED4EF6">
        <w:rPr>
          <w:rFonts w:ascii="Calibri" w:hAnsi="Calibri" w:cs="Calibri"/>
          <w:sz w:val="20"/>
          <w:szCs w:val="20"/>
        </w:rPr>
        <w:t>and explains the purpose of their use.</w:t>
      </w:r>
    </w:p>
    <w:p w14:paraId="24688F92" w14:textId="77777777" w:rsidR="002B2625" w:rsidRPr="00ED4EF6" w:rsidRDefault="002B2625" w:rsidP="002B2625">
      <w:pPr>
        <w:rPr>
          <w:rFonts w:ascii="Calibri" w:hAnsi="Calibri" w:cs="Calibri"/>
          <w:sz w:val="20"/>
          <w:szCs w:val="20"/>
        </w:rPr>
      </w:pPr>
    </w:p>
    <w:tbl>
      <w:tblPr>
        <w:tblW w:w="9629" w:type="dxa"/>
        <w:tblCellMar>
          <w:top w:w="15" w:type="dxa"/>
          <w:left w:w="15" w:type="dxa"/>
          <w:bottom w:w="15" w:type="dxa"/>
          <w:right w:w="15" w:type="dxa"/>
        </w:tblCellMar>
        <w:tblLook w:val="04A0" w:firstRow="1" w:lastRow="0" w:firstColumn="1" w:lastColumn="0" w:noHBand="0" w:noVBand="1"/>
      </w:tblPr>
      <w:tblGrid>
        <w:gridCol w:w="3110"/>
        <w:gridCol w:w="2907"/>
        <w:gridCol w:w="1322"/>
        <w:gridCol w:w="2290"/>
      </w:tblGrid>
      <w:tr w:rsidR="002B2625" w:rsidRPr="00ED4EF6" w14:paraId="72A0CDA3" w14:textId="77777777" w:rsidTr="002B2625">
        <w:tc>
          <w:tcPr>
            <w:tcW w:w="3110" w:type="dxa"/>
            <w:tcMar>
              <w:top w:w="0" w:type="dxa"/>
              <w:left w:w="108" w:type="dxa"/>
              <w:bottom w:w="0" w:type="dxa"/>
              <w:right w:w="108" w:type="dxa"/>
            </w:tcMar>
            <w:hideMark/>
          </w:tcPr>
          <w:p w14:paraId="5A589E4B" w14:textId="77777777" w:rsidR="002B2625" w:rsidRPr="00ED4EF6" w:rsidRDefault="002B2625" w:rsidP="002B2625">
            <w:pPr>
              <w:rPr>
                <w:rFonts w:ascii="Calibri" w:hAnsi="Calibri" w:cs="Calibri"/>
                <w:sz w:val="20"/>
                <w:szCs w:val="20"/>
              </w:rPr>
            </w:pPr>
            <w:r w:rsidRPr="00ED4EF6">
              <w:rPr>
                <w:rFonts w:ascii="Calibri" w:hAnsi="Calibri" w:cs="Calibri"/>
                <w:b/>
                <w:bCs/>
                <w:sz w:val="20"/>
                <w:szCs w:val="20"/>
              </w:rPr>
              <w:lastRenderedPageBreak/>
              <w:t>Cookie Name</w:t>
            </w:r>
          </w:p>
        </w:tc>
        <w:tc>
          <w:tcPr>
            <w:tcW w:w="2907" w:type="dxa"/>
            <w:tcBorders>
              <w:left w:val="nil"/>
            </w:tcBorders>
            <w:tcMar>
              <w:top w:w="0" w:type="dxa"/>
              <w:left w:w="108" w:type="dxa"/>
              <w:bottom w:w="0" w:type="dxa"/>
              <w:right w:w="108" w:type="dxa"/>
            </w:tcMar>
            <w:hideMark/>
          </w:tcPr>
          <w:p w14:paraId="14BD7D50" w14:textId="77777777" w:rsidR="002B2625" w:rsidRPr="00ED4EF6" w:rsidRDefault="002B2625" w:rsidP="002B2625">
            <w:pPr>
              <w:rPr>
                <w:rFonts w:ascii="Calibri" w:hAnsi="Calibri" w:cs="Calibri"/>
                <w:sz w:val="20"/>
                <w:szCs w:val="20"/>
              </w:rPr>
            </w:pPr>
            <w:r w:rsidRPr="00ED4EF6">
              <w:rPr>
                <w:rFonts w:ascii="Calibri" w:hAnsi="Calibri" w:cs="Calibri"/>
                <w:b/>
                <w:bCs/>
                <w:sz w:val="20"/>
                <w:szCs w:val="20"/>
              </w:rPr>
              <w:t>Usage</w:t>
            </w:r>
          </w:p>
        </w:tc>
        <w:tc>
          <w:tcPr>
            <w:tcW w:w="1322" w:type="dxa"/>
            <w:tcBorders>
              <w:left w:val="nil"/>
            </w:tcBorders>
            <w:tcMar>
              <w:top w:w="0" w:type="dxa"/>
              <w:left w:w="108" w:type="dxa"/>
              <w:bottom w:w="0" w:type="dxa"/>
              <w:right w:w="108" w:type="dxa"/>
            </w:tcMar>
            <w:hideMark/>
          </w:tcPr>
          <w:p w14:paraId="447D2647" w14:textId="77777777" w:rsidR="002B2625" w:rsidRPr="00ED4EF6" w:rsidRDefault="002B2625" w:rsidP="002B2625">
            <w:pPr>
              <w:rPr>
                <w:rFonts w:ascii="Calibri" w:hAnsi="Calibri" w:cs="Calibri"/>
                <w:sz w:val="20"/>
                <w:szCs w:val="20"/>
              </w:rPr>
            </w:pPr>
            <w:r w:rsidRPr="00ED4EF6">
              <w:rPr>
                <w:rFonts w:ascii="Calibri" w:hAnsi="Calibri" w:cs="Calibri"/>
                <w:b/>
                <w:bCs/>
                <w:sz w:val="20"/>
                <w:szCs w:val="20"/>
              </w:rPr>
              <w:t>Expire date</w:t>
            </w:r>
          </w:p>
        </w:tc>
        <w:tc>
          <w:tcPr>
            <w:tcW w:w="2290" w:type="dxa"/>
            <w:tcBorders>
              <w:left w:val="nil"/>
            </w:tcBorders>
            <w:tcMar>
              <w:top w:w="0" w:type="dxa"/>
              <w:left w:w="108" w:type="dxa"/>
              <w:bottom w:w="0" w:type="dxa"/>
              <w:right w:w="108" w:type="dxa"/>
            </w:tcMar>
            <w:hideMark/>
          </w:tcPr>
          <w:p w14:paraId="10323ED3" w14:textId="77777777" w:rsidR="002B2625" w:rsidRPr="00ED4EF6" w:rsidRDefault="002B2625" w:rsidP="002B2625">
            <w:pPr>
              <w:rPr>
                <w:rFonts w:ascii="Calibri" w:hAnsi="Calibri" w:cs="Calibri"/>
                <w:sz w:val="20"/>
                <w:szCs w:val="20"/>
              </w:rPr>
            </w:pPr>
            <w:r w:rsidRPr="00ED4EF6">
              <w:rPr>
                <w:rFonts w:ascii="Calibri" w:hAnsi="Calibri" w:cs="Calibri"/>
                <w:b/>
                <w:bCs/>
                <w:sz w:val="20"/>
                <w:szCs w:val="20"/>
              </w:rPr>
              <w:t>Importance</w:t>
            </w:r>
          </w:p>
        </w:tc>
      </w:tr>
      <w:tr w:rsidR="002B2625" w:rsidRPr="00ED4EF6" w14:paraId="60308C95" w14:textId="77777777" w:rsidTr="002B2625">
        <w:tc>
          <w:tcPr>
            <w:tcW w:w="3110" w:type="dxa"/>
            <w:tcBorders>
              <w:top w:val="nil"/>
            </w:tcBorders>
            <w:tcMar>
              <w:top w:w="0" w:type="dxa"/>
              <w:left w:w="108" w:type="dxa"/>
              <w:bottom w:w="0" w:type="dxa"/>
              <w:right w:w="108" w:type="dxa"/>
            </w:tcMar>
            <w:hideMark/>
          </w:tcPr>
          <w:p w14:paraId="1DFDCDC5" w14:textId="77777777" w:rsidR="002B2625" w:rsidRPr="00ED4EF6" w:rsidRDefault="002B2625" w:rsidP="002B2625">
            <w:pPr>
              <w:rPr>
                <w:rFonts w:ascii="Calibri" w:hAnsi="Calibri" w:cs="Calibri"/>
                <w:sz w:val="20"/>
                <w:szCs w:val="20"/>
              </w:rPr>
            </w:pPr>
            <w:proofErr w:type="spellStart"/>
            <w:r w:rsidRPr="00ED4EF6">
              <w:rPr>
                <w:rFonts w:ascii="Calibri" w:hAnsi="Calibri" w:cs="Calibri"/>
                <w:sz w:val="20"/>
                <w:szCs w:val="20"/>
              </w:rPr>
              <w:t>ARRAffinity</w:t>
            </w:r>
            <w:proofErr w:type="spellEnd"/>
          </w:p>
          <w:p w14:paraId="2CCBB33E" w14:textId="77777777" w:rsidR="002B2625" w:rsidRPr="00ED4EF6" w:rsidRDefault="002B2625" w:rsidP="002B2625">
            <w:pPr>
              <w:rPr>
                <w:rFonts w:ascii="Calibri" w:hAnsi="Calibri" w:cs="Calibri"/>
                <w:sz w:val="20"/>
                <w:szCs w:val="20"/>
              </w:rPr>
            </w:pPr>
          </w:p>
        </w:tc>
        <w:tc>
          <w:tcPr>
            <w:tcW w:w="2907" w:type="dxa"/>
            <w:tcBorders>
              <w:top w:val="nil"/>
              <w:left w:val="nil"/>
            </w:tcBorders>
            <w:tcMar>
              <w:top w:w="0" w:type="dxa"/>
              <w:left w:w="108" w:type="dxa"/>
              <w:bottom w:w="0" w:type="dxa"/>
              <w:right w:w="108" w:type="dxa"/>
            </w:tcMar>
            <w:hideMark/>
          </w:tcPr>
          <w:p w14:paraId="1DA81F9A" w14:textId="44AD33D7" w:rsidR="002B2625" w:rsidRPr="00ED4EF6" w:rsidRDefault="002B2625" w:rsidP="002B2625">
            <w:pPr>
              <w:rPr>
                <w:rFonts w:ascii="Calibri" w:hAnsi="Calibri" w:cs="Calibri"/>
                <w:sz w:val="20"/>
                <w:szCs w:val="20"/>
              </w:rPr>
            </w:pPr>
            <w:r w:rsidRPr="00ED4EF6">
              <w:rPr>
                <w:rFonts w:ascii="Calibri" w:hAnsi="Calibri" w:cs="Calibri"/>
                <w:sz w:val="20"/>
                <w:szCs w:val="20"/>
              </w:rPr>
              <w:t>Added automatically by Azure websites and ensures that requests are load balanced between different sites. Doesn't store any of user information</w:t>
            </w:r>
          </w:p>
        </w:tc>
        <w:tc>
          <w:tcPr>
            <w:tcW w:w="1322" w:type="dxa"/>
            <w:tcBorders>
              <w:top w:val="nil"/>
              <w:left w:val="nil"/>
            </w:tcBorders>
            <w:tcMar>
              <w:top w:w="0" w:type="dxa"/>
              <w:left w:w="108" w:type="dxa"/>
              <w:bottom w:w="0" w:type="dxa"/>
              <w:right w:w="108" w:type="dxa"/>
            </w:tcMar>
            <w:hideMark/>
          </w:tcPr>
          <w:p w14:paraId="55D114C3"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Session</w:t>
            </w:r>
          </w:p>
        </w:tc>
        <w:tc>
          <w:tcPr>
            <w:tcW w:w="2290" w:type="dxa"/>
            <w:tcBorders>
              <w:top w:val="nil"/>
              <w:left w:val="nil"/>
            </w:tcBorders>
            <w:tcMar>
              <w:top w:w="0" w:type="dxa"/>
              <w:left w:w="108" w:type="dxa"/>
              <w:bottom w:w="0" w:type="dxa"/>
              <w:right w:w="108" w:type="dxa"/>
            </w:tcMar>
            <w:hideMark/>
          </w:tcPr>
          <w:p w14:paraId="5116510F"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Necessary cookie</w:t>
            </w:r>
          </w:p>
        </w:tc>
      </w:tr>
      <w:tr w:rsidR="002B2625" w:rsidRPr="00ED4EF6" w14:paraId="1EA51EA9" w14:textId="77777777" w:rsidTr="002B2625">
        <w:tc>
          <w:tcPr>
            <w:tcW w:w="3110" w:type="dxa"/>
            <w:tcBorders>
              <w:top w:val="nil"/>
            </w:tcBorders>
            <w:tcMar>
              <w:top w:w="0" w:type="dxa"/>
              <w:left w:w="108" w:type="dxa"/>
              <w:bottom w:w="0" w:type="dxa"/>
              <w:right w:w="108" w:type="dxa"/>
            </w:tcMar>
            <w:hideMark/>
          </w:tcPr>
          <w:p w14:paraId="418E0BB1"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ASP.Net Session Id</w:t>
            </w:r>
          </w:p>
          <w:p w14:paraId="01635DCC" w14:textId="77777777" w:rsidR="002B2625" w:rsidRPr="00ED4EF6" w:rsidRDefault="002B2625" w:rsidP="002B2625">
            <w:pPr>
              <w:rPr>
                <w:rFonts w:ascii="Calibri" w:hAnsi="Calibri" w:cs="Calibri"/>
                <w:sz w:val="20"/>
                <w:szCs w:val="20"/>
              </w:rPr>
            </w:pPr>
          </w:p>
        </w:tc>
        <w:tc>
          <w:tcPr>
            <w:tcW w:w="2907" w:type="dxa"/>
            <w:tcBorders>
              <w:top w:val="nil"/>
              <w:left w:val="nil"/>
            </w:tcBorders>
            <w:tcMar>
              <w:top w:w="0" w:type="dxa"/>
              <w:left w:w="108" w:type="dxa"/>
              <w:bottom w:w="0" w:type="dxa"/>
              <w:right w:w="108" w:type="dxa"/>
            </w:tcMar>
            <w:hideMark/>
          </w:tcPr>
          <w:p w14:paraId="5C11FC14"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Used to maintain the session of a logged in user to avoid repeated sign-in. The cookie isn't persistent and is deleted after session closes.</w:t>
            </w:r>
          </w:p>
        </w:tc>
        <w:tc>
          <w:tcPr>
            <w:tcW w:w="1322" w:type="dxa"/>
            <w:tcBorders>
              <w:top w:val="nil"/>
              <w:left w:val="nil"/>
            </w:tcBorders>
            <w:tcMar>
              <w:top w:w="0" w:type="dxa"/>
              <w:left w:w="108" w:type="dxa"/>
              <w:bottom w:w="0" w:type="dxa"/>
              <w:right w:w="108" w:type="dxa"/>
            </w:tcMar>
            <w:hideMark/>
          </w:tcPr>
          <w:p w14:paraId="3900621C"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Session</w:t>
            </w:r>
          </w:p>
        </w:tc>
        <w:tc>
          <w:tcPr>
            <w:tcW w:w="2290" w:type="dxa"/>
            <w:tcBorders>
              <w:top w:val="nil"/>
              <w:left w:val="nil"/>
            </w:tcBorders>
            <w:tcMar>
              <w:top w:w="0" w:type="dxa"/>
              <w:left w:w="108" w:type="dxa"/>
              <w:bottom w:w="0" w:type="dxa"/>
              <w:right w:w="108" w:type="dxa"/>
            </w:tcMar>
            <w:hideMark/>
          </w:tcPr>
          <w:p w14:paraId="5EC09F1E"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Necessary cookie</w:t>
            </w:r>
          </w:p>
        </w:tc>
      </w:tr>
      <w:tr w:rsidR="002B2625" w:rsidRPr="00ED4EF6" w14:paraId="041CFD9F" w14:textId="77777777" w:rsidTr="002B2625">
        <w:tc>
          <w:tcPr>
            <w:tcW w:w="3110" w:type="dxa"/>
            <w:tcBorders>
              <w:top w:val="nil"/>
            </w:tcBorders>
            <w:tcMar>
              <w:top w:w="0" w:type="dxa"/>
              <w:left w:w="108" w:type="dxa"/>
              <w:bottom w:w="0" w:type="dxa"/>
              <w:right w:w="108" w:type="dxa"/>
            </w:tcMar>
            <w:hideMark/>
          </w:tcPr>
          <w:p w14:paraId="3F960E4A"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Dynamics 365 Portal Analytics</w:t>
            </w:r>
          </w:p>
          <w:p w14:paraId="7AAEFF00" w14:textId="77777777" w:rsidR="002B2625" w:rsidRPr="00ED4EF6" w:rsidRDefault="002B2625" w:rsidP="002B2625">
            <w:pPr>
              <w:rPr>
                <w:rFonts w:ascii="Calibri" w:hAnsi="Calibri" w:cs="Calibri"/>
                <w:sz w:val="20"/>
                <w:szCs w:val="20"/>
              </w:rPr>
            </w:pPr>
          </w:p>
        </w:tc>
        <w:tc>
          <w:tcPr>
            <w:tcW w:w="2907" w:type="dxa"/>
            <w:tcBorders>
              <w:top w:val="nil"/>
              <w:left w:val="nil"/>
            </w:tcBorders>
            <w:tcMar>
              <w:top w:w="0" w:type="dxa"/>
              <w:left w:w="108" w:type="dxa"/>
              <w:bottom w:w="0" w:type="dxa"/>
              <w:right w:w="108" w:type="dxa"/>
            </w:tcMar>
            <w:hideMark/>
          </w:tcPr>
          <w:p w14:paraId="2679A634"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Critical service cookie to analyse service usage anonymously and aggregated for statistical purpose</w:t>
            </w:r>
          </w:p>
        </w:tc>
        <w:tc>
          <w:tcPr>
            <w:tcW w:w="1322" w:type="dxa"/>
            <w:tcBorders>
              <w:top w:val="nil"/>
              <w:left w:val="nil"/>
            </w:tcBorders>
            <w:tcMar>
              <w:top w:w="0" w:type="dxa"/>
              <w:left w:w="108" w:type="dxa"/>
              <w:bottom w:w="0" w:type="dxa"/>
              <w:right w:w="108" w:type="dxa"/>
            </w:tcMar>
            <w:hideMark/>
          </w:tcPr>
          <w:p w14:paraId="23E9CE77"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Session</w:t>
            </w:r>
          </w:p>
        </w:tc>
        <w:tc>
          <w:tcPr>
            <w:tcW w:w="2290" w:type="dxa"/>
            <w:tcBorders>
              <w:top w:val="nil"/>
              <w:left w:val="nil"/>
            </w:tcBorders>
            <w:tcMar>
              <w:top w:w="0" w:type="dxa"/>
              <w:left w:w="108" w:type="dxa"/>
              <w:bottom w:w="0" w:type="dxa"/>
              <w:right w:w="108" w:type="dxa"/>
            </w:tcMar>
            <w:hideMark/>
          </w:tcPr>
          <w:p w14:paraId="5BA28033"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Necessary cookie</w:t>
            </w:r>
          </w:p>
        </w:tc>
      </w:tr>
      <w:tr w:rsidR="002B2625" w:rsidRPr="00ED4EF6" w14:paraId="615D9DC0" w14:textId="77777777" w:rsidTr="002B2625">
        <w:tc>
          <w:tcPr>
            <w:tcW w:w="3110" w:type="dxa"/>
            <w:tcBorders>
              <w:top w:val="nil"/>
            </w:tcBorders>
            <w:tcMar>
              <w:top w:w="0" w:type="dxa"/>
              <w:left w:w="108" w:type="dxa"/>
              <w:bottom w:w="0" w:type="dxa"/>
              <w:right w:w="108" w:type="dxa"/>
            </w:tcMar>
            <w:hideMark/>
          </w:tcPr>
          <w:p w14:paraId="673A6F1D" w14:textId="77777777" w:rsidR="002B2625" w:rsidRPr="00ED4EF6" w:rsidRDefault="002B2625" w:rsidP="002B2625">
            <w:pPr>
              <w:rPr>
                <w:rFonts w:ascii="Calibri" w:hAnsi="Calibri" w:cs="Calibri"/>
                <w:sz w:val="20"/>
                <w:szCs w:val="20"/>
              </w:rPr>
            </w:pPr>
            <w:proofErr w:type="spellStart"/>
            <w:r w:rsidRPr="00ED4EF6">
              <w:rPr>
                <w:rFonts w:ascii="Calibri" w:hAnsi="Calibri" w:cs="Calibri"/>
                <w:sz w:val="20"/>
                <w:szCs w:val="20"/>
              </w:rPr>
              <w:t>ContextLanguageCode</w:t>
            </w:r>
            <w:proofErr w:type="spellEnd"/>
          </w:p>
          <w:p w14:paraId="47C587C6" w14:textId="77777777" w:rsidR="002B2625" w:rsidRPr="00ED4EF6" w:rsidRDefault="002B2625" w:rsidP="002B2625">
            <w:pPr>
              <w:rPr>
                <w:rFonts w:ascii="Calibri" w:hAnsi="Calibri" w:cs="Calibri"/>
                <w:sz w:val="20"/>
                <w:szCs w:val="20"/>
              </w:rPr>
            </w:pPr>
          </w:p>
        </w:tc>
        <w:tc>
          <w:tcPr>
            <w:tcW w:w="2907" w:type="dxa"/>
            <w:tcBorders>
              <w:top w:val="nil"/>
              <w:left w:val="nil"/>
            </w:tcBorders>
            <w:tcMar>
              <w:top w:w="0" w:type="dxa"/>
              <w:left w:w="108" w:type="dxa"/>
              <w:bottom w:w="0" w:type="dxa"/>
              <w:right w:w="108" w:type="dxa"/>
            </w:tcMar>
            <w:hideMark/>
          </w:tcPr>
          <w:p w14:paraId="7FF68168"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Stores the default language of the user accessing portal within a session and across webpages. The cookie is deleted after session closes.</w:t>
            </w:r>
          </w:p>
        </w:tc>
        <w:tc>
          <w:tcPr>
            <w:tcW w:w="1322" w:type="dxa"/>
            <w:tcBorders>
              <w:top w:val="nil"/>
              <w:left w:val="nil"/>
            </w:tcBorders>
            <w:tcMar>
              <w:top w:w="0" w:type="dxa"/>
              <w:left w:w="108" w:type="dxa"/>
              <w:bottom w:w="0" w:type="dxa"/>
              <w:right w:w="108" w:type="dxa"/>
            </w:tcMar>
            <w:hideMark/>
          </w:tcPr>
          <w:p w14:paraId="2ECF61C0"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Session</w:t>
            </w:r>
          </w:p>
        </w:tc>
        <w:tc>
          <w:tcPr>
            <w:tcW w:w="2290" w:type="dxa"/>
            <w:tcBorders>
              <w:top w:val="nil"/>
              <w:left w:val="nil"/>
            </w:tcBorders>
            <w:tcMar>
              <w:top w:w="0" w:type="dxa"/>
              <w:left w:w="108" w:type="dxa"/>
              <w:bottom w:w="0" w:type="dxa"/>
              <w:right w:w="108" w:type="dxa"/>
            </w:tcMar>
            <w:hideMark/>
          </w:tcPr>
          <w:p w14:paraId="64E5DD09"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Necessary cookie</w:t>
            </w:r>
          </w:p>
        </w:tc>
      </w:tr>
      <w:tr w:rsidR="002B2625" w:rsidRPr="00ED4EF6" w14:paraId="0363EA8E" w14:textId="77777777" w:rsidTr="002B2625">
        <w:tc>
          <w:tcPr>
            <w:tcW w:w="3110" w:type="dxa"/>
            <w:tcBorders>
              <w:top w:val="nil"/>
            </w:tcBorders>
            <w:tcMar>
              <w:top w:w="0" w:type="dxa"/>
              <w:left w:w="108" w:type="dxa"/>
              <w:bottom w:w="0" w:type="dxa"/>
              <w:right w:w="108" w:type="dxa"/>
            </w:tcMar>
            <w:hideMark/>
          </w:tcPr>
          <w:p w14:paraId="5F79B5C6" w14:textId="77777777" w:rsidR="002B2625" w:rsidRPr="00ED4EF6" w:rsidRDefault="002B2625" w:rsidP="002B2625">
            <w:pPr>
              <w:rPr>
                <w:rFonts w:ascii="Calibri" w:hAnsi="Calibri" w:cs="Calibri"/>
                <w:sz w:val="20"/>
                <w:szCs w:val="20"/>
              </w:rPr>
            </w:pPr>
            <w:proofErr w:type="gramStart"/>
            <w:r w:rsidRPr="00ED4EF6">
              <w:rPr>
                <w:rFonts w:ascii="Calibri" w:hAnsi="Calibri" w:cs="Calibri"/>
                <w:sz w:val="20"/>
                <w:szCs w:val="20"/>
              </w:rPr>
              <w:t>.</w:t>
            </w:r>
            <w:proofErr w:type="spellStart"/>
            <w:r w:rsidRPr="00ED4EF6">
              <w:rPr>
                <w:rFonts w:ascii="Calibri" w:hAnsi="Calibri" w:cs="Calibri"/>
                <w:sz w:val="20"/>
                <w:szCs w:val="20"/>
              </w:rPr>
              <w:t>AspNet.ApplicationCookie</w:t>
            </w:r>
            <w:proofErr w:type="spellEnd"/>
            <w:proofErr w:type="gramEnd"/>
          </w:p>
          <w:p w14:paraId="5B3F63C4" w14:textId="77777777" w:rsidR="002B2625" w:rsidRPr="00ED4EF6" w:rsidRDefault="002B2625" w:rsidP="002B2625">
            <w:pPr>
              <w:rPr>
                <w:rFonts w:ascii="Calibri" w:hAnsi="Calibri" w:cs="Calibri"/>
                <w:sz w:val="20"/>
                <w:szCs w:val="20"/>
              </w:rPr>
            </w:pPr>
          </w:p>
        </w:tc>
        <w:tc>
          <w:tcPr>
            <w:tcW w:w="2907" w:type="dxa"/>
            <w:tcBorders>
              <w:top w:val="nil"/>
              <w:left w:val="nil"/>
            </w:tcBorders>
            <w:tcMar>
              <w:top w:w="0" w:type="dxa"/>
              <w:left w:w="108" w:type="dxa"/>
              <w:bottom w:w="0" w:type="dxa"/>
              <w:right w:w="108" w:type="dxa"/>
            </w:tcMar>
            <w:hideMark/>
          </w:tcPr>
          <w:p w14:paraId="29E33331"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Used to identify user sessions. A user session starts when a user browses portal for the first time. And ends when the session is closed. Authentication site settings can be used to change session expiry time span.</w:t>
            </w:r>
          </w:p>
          <w:p w14:paraId="0C2FA23D"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Portals provides authentication functionality built on the ASP.NET Identity API. ASP.NET Identity is in turn built on the OWIN framework, which is also an important component of the authentication system. The services provided include:</w:t>
            </w:r>
          </w:p>
          <w:p w14:paraId="1A6FC3EC" w14:textId="77777777" w:rsidR="002B2625" w:rsidRPr="00ED4EF6" w:rsidRDefault="002B2625" w:rsidP="002B2625">
            <w:pPr>
              <w:numPr>
                <w:ilvl w:val="0"/>
                <w:numId w:val="1"/>
              </w:numPr>
              <w:rPr>
                <w:rFonts w:ascii="Calibri" w:hAnsi="Calibri" w:cs="Calibri"/>
                <w:sz w:val="20"/>
                <w:szCs w:val="20"/>
              </w:rPr>
            </w:pPr>
            <w:r w:rsidRPr="00ED4EF6">
              <w:rPr>
                <w:rFonts w:ascii="Calibri" w:hAnsi="Calibri" w:cs="Calibri"/>
                <w:sz w:val="20"/>
                <w:szCs w:val="20"/>
              </w:rPr>
              <w:t>Local (username/password) user sign-in</w:t>
            </w:r>
          </w:p>
          <w:p w14:paraId="4CBBEC55" w14:textId="77777777" w:rsidR="002B2625" w:rsidRPr="00ED4EF6" w:rsidRDefault="002B2625" w:rsidP="002B2625">
            <w:pPr>
              <w:numPr>
                <w:ilvl w:val="0"/>
                <w:numId w:val="1"/>
              </w:numPr>
              <w:rPr>
                <w:rFonts w:ascii="Calibri" w:hAnsi="Calibri" w:cs="Calibri"/>
                <w:sz w:val="20"/>
                <w:szCs w:val="20"/>
              </w:rPr>
            </w:pPr>
            <w:r w:rsidRPr="00ED4EF6">
              <w:rPr>
                <w:rFonts w:ascii="Calibri" w:hAnsi="Calibri" w:cs="Calibri"/>
                <w:sz w:val="20"/>
                <w:szCs w:val="20"/>
              </w:rPr>
              <w:t>External (social provider) user sign-in through third-party identity providers</w:t>
            </w:r>
          </w:p>
          <w:p w14:paraId="60664A2D" w14:textId="77777777" w:rsidR="002B2625" w:rsidRPr="00ED4EF6" w:rsidRDefault="002B2625" w:rsidP="002B2625">
            <w:pPr>
              <w:numPr>
                <w:ilvl w:val="0"/>
                <w:numId w:val="1"/>
              </w:numPr>
              <w:rPr>
                <w:rFonts w:ascii="Calibri" w:hAnsi="Calibri" w:cs="Calibri"/>
                <w:sz w:val="20"/>
                <w:szCs w:val="20"/>
              </w:rPr>
            </w:pPr>
            <w:r w:rsidRPr="00ED4EF6">
              <w:rPr>
                <w:rFonts w:ascii="Calibri" w:hAnsi="Calibri" w:cs="Calibri"/>
                <w:sz w:val="20"/>
                <w:szCs w:val="20"/>
              </w:rPr>
              <w:lastRenderedPageBreak/>
              <w:t>Two-factor authentication with email</w:t>
            </w:r>
          </w:p>
          <w:p w14:paraId="4F387D42" w14:textId="77777777" w:rsidR="002B2625" w:rsidRPr="00ED4EF6" w:rsidRDefault="002B2625" w:rsidP="002B2625">
            <w:pPr>
              <w:numPr>
                <w:ilvl w:val="0"/>
                <w:numId w:val="1"/>
              </w:numPr>
              <w:rPr>
                <w:rFonts w:ascii="Calibri" w:hAnsi="Calibri" w:cs="Calibri"/>
                <w:sz w:val="20"/>
                <w:szCs w:val="20"/>
              </w:rPr>
            </w:pPr>
            <w:r w:rsidRPr="00ED4EF6">
              <w:rPr>
                <w:rFonts w:ascii="Calibri" w:hAnsi="Calibri" w:cs="Calibri"/>
                <w:sz w:val="20"/>
                <w:szCs w:val="20"/>
              </w:rPr>
              <w:t>Email address confirmation</w:t>
            </w:r>
          </w:p>
          <w:p w14:paraId="452A2FCF" w14:textId="77777777" w:rsidR="002B2625" w:rsidRPr="00ED4EF6" w:rsidRDefault="002B2625" w:rsidP="002B2625">
            <w:pPr>
              <w:numPr>
                <w:ilvl w:val="0"/>
                <w:numId w:val="1"/>
              </w:numPr>
              <w:rPr>
                <w:rFonts w:ascii="Calibri" w:hAnsi="Calibri" w:cs="Calibri"/>
                <w:sz w:val="20"/>
                <w:szCs w:val="20"/>
              </w:rPr>
            </w:pPr>
            <w:r w:rsidRPr="00ED4EF6">
              <w:rPr>
                <w:rFonts w:ascii="Calibri" w:hAnsi="Calibri" w:cs="Calibri"/>
                <w:sz w:val="20"/>
                <w:szCs w:val="20"/>
              </w:rPr>
              <w:t>Password recovery</w:t>
            </w:r>
          </w:p>
          <w:p w14:paraId="7E78E213" w14:textId="77777777" w:rsidR="002B2625" w:rsidRPr="00ED4EF6" w:rsidRDefault="002B2625" w:rsidP="002B2625">
            <w:pPr>
              <w:numPr>
                <w:ilvl w:val="0"/>
                <w:numId w:val="1"/>
              </w:numPr>
              <w:rPr>
                <w:rFonts w:ascii="Calibri" w:hAnsi="Calibri" w:cs="Calibri"/>
                <w:sz w:val="20"/>
                <w:szCs w:val="20"/>
              </w:rPr>
            </w:pPr>
            <w:r w:rsidRPr="00ED4EF6">
              <w:rPr>
                <w:rFonts w:ascii="Calibri" w:hAnsi="Calibri" w:cs="Calibri"/>
                <w:sz w:val="20"/>
                <w:szCs w:val="20"/>
              </w:rPr>
              <w:t>Invitation code sign-up for registering pre-generated contact records</w:t>
            </w:r>
          </w:p>
        </w:tc>
        <w:tc>
          <w:tcPr>
            <w:tcW w:w="1322" w:type="dxa"/>
            <w:tcBorders>
              <w:top w:val="nil"/>
              <w:left w:val="nil"/>
            </w:tcBorders>
            <w:tcMar>
              <w:top w:w="0" w:type="dxa"/>
              <w:left w:w="108" w:type="dxa"/>
              <w:bottom w:w="0" w:type="dxa"/>
              <w:right w:w="108" w:type="dxa"/>
            </w:tcMar>
            <w:hideMark/>
          </w:tcPr>
          <w:p w14:paraId="7E85F6D9"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lastRenderedPageBreak/>
              <w:t>Session</w:t>
            </w:r>
          </w:p>
        </w:tc>
        <w:tc>
          <w:tcPr>
            <w:tcW w:w="2290" w:type="dxa"/>
            <w:tcBorders>
              <w:top w:val="nil"/>
              <w:left w:val="nil"/>
            </w:tcBorders>
            <w:tcMar>
              <w:top w:w="0" w:type="dxa"/>
              <w:left w:w="108" w:type="dxa"/>
              <w:bottom w:w="0" w:type="dxa"/>
              <w:right w:w="108" w:type="dxa"/>
            </w:tcMar>
            <w:hideMark/>
          </w:tcPr>
          <w:p w14:paraId="745BDE16"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Necessary Cookie</w:t>
            </w:r>
          </w:p>
        </w:tc>
      </w:tr>
      <w:tr w:rsidR="002B2625" w:rsidRPr="00ED4EF6" w14:paraId="1F7A0248" w14:textId="77777777" w:rsidTr="002B2625">
        <w:tc>
          <w:tcPr>
            <w:tcW w:w="3110" w:type="dxa"/>
            <w:tcBorders>
              <w:top w:val="nil"/>
            </w:tcBorders>
            <w:tcMar>
              <w:top w:w="0" w:type="dxa"/>
              <w:left w:w="108" w:type="dxa"/>
              <w:bottom w:w="0" w:type="dxa"/>
              <w:right w:w="108" w:type="dxa"/>
            </w:tcMar>
            <w:hideMark/>
          </w:tcPr>
          <w:p w14:paraId="2B2A071B"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__</w:t>
            </w:r>
            <w:proofErr w:type="spellStart"/>
            <w:r w:rsidRPr="00ED4EF6">
              <w:rPr>
                <w:rFonts w:ascii="Calibri" w:hAnsi="Calibri" w:cs="Calibri"/>
                <w:sz w:val="20"/>
                <w:szCs w:val="20"/>
              </w:rPr>
              <w:t>RequestVerificationToken</w:t>
            </w:r>
            <w:proofErr w:type="spellEnd"/>
          </w:p>
          <w:p w14:paraId="065F4F29" w14:textId="77777777" w:rsidR="002B2625" w:rsidRPr="00ED4EF6" w:rsidRDefault="002B2625" w:rsidP="002B2625">
            <w:pPr>
              <w:rPr>
                <w:rFonts w:ascii="Calibri" w:hAnsi="Calibri" w:cs="Calibri"/>
                <w:sz w:val="20"/>
                <w:szCs w:val="20"/>
              </w:rPr>
            </w:pPr>
          </w:p>
        </w:tc>
        <w:tc>
          <w:tcPr>
            <w:tcW w:w="2907" w:type="dxa"/>
            <w:tcBorders>
              <w:top w:val="nil"/>
              <w:left w:val="nil"/>
            </w:tcBorders>
            <w:tcMar>
              <w:top w:w="0" w:type="dxa"/>
              <w:left w:w="108" w:type="dxa"/>
              <w:bottom w:w="0" w:type="dxa"/>
              <w:right w:w="108" w:type="dxa"/>
            </w:tcMar>
            <w:hideMark/>
          </w:tcPr>
          <w:p w14:paraId="116C7BCA"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Used by the anti-forgery system.</w:t>
            </w:r>
          </w:p>
        </w:tc>
        <w:tc>
          <w:tcPr>
            <w:tcW w:w="1322" w:type="dxa"/>
            <w:tcBorders>
              <w:top w:val="nil"/>
              <w:left w:val="nil"/>
            </w:tcBorders>
            <w:tcMar>
              <w:top w:w="0" w:type="dxa"/>
              <w:left w:w="108" w:type="dxa"/>
              <w:bottom w:w="0" w:type="dxa"/>
              <w:right w:w="108" w:type="dxa"/>
            </w:tcMar>
            <w:hideMark/>
          </w:tcPr>
          <w:p w14:paraId="09D5A816"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Session</w:t>
            </w:r>
          </w:p>
        </w:tc>
        <w:tc>
          <w:tcPr>
            <w:tcW w:w="2290" w:type="dxa"/>
            <w:tcBorders>
              <w:top w:val="nil"/>
              <w:left w:val="nil"/>
            </w:tcBorders>
            <w:tcMar>
              <w:top w:w="0" w:type="dxa"/>
              <w:left w:w="108" w:type="dxa"/>
              <w:bottom w:w="0" w:type="dxa"/>
              <w:right w:w="108" w:type="dxa"/>
            </w:tcMar>
            <w:hideMark/>
          </w:tcPr>
          <w:p w14:paraId="649E1434"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Necessary Cookie</w:t>
            </w:r>
          </w:p>
        </w:tc>
      </w:tr>
      <w:tr w:rsidR="002B2625" w:rsidRPr="00ED4EF6" w14:paraId="2B9DA72E" w14:textId="77777777" w:rsidTr="002B2625">
        <w:tc>
          <w:tcPr>
            <w:tcW w:w="3110" w:type="dxa"/>
            <w:tcBorders>
              <w:top w:val="nil"/>
            </w:tcBorders>
            <w:tcMar>
              <w:top w:w="0" w:type="dxa"/>
              <w:left w:w="108" w:type="dxa"/>
              <w:bottom w:w="0" w:type="dxa"/>
              <w:right w:w="108" w:type="dxa"/>
            </w:tcMar>
            <w:hideMark/>
          </w:tcPr>
          <w:p w14:paraId="26B65382" w14:textId="77777777" w:rsidR="002B2625" w:rsidRPr="00ED4EF6" w:rsidRDefault="002B2625" w:rsidP="002B2625">
            <w:pPr>
              <w:rPr>
                <w:rFonts w:ascii="Calibri" w:hAnsi="Calibri" w:cs="Calibri"/>
                <w:sz w:val="20"/>
                <w:szCs w:val="20"/>
              </w:rPr>
            </w:pPr>
            <w:proofErr w:type="spellStart"/>
            <w:r w:rsidRPr="00ED4EF6">
              <w:rPr>
                <w:rFonts w:ascii="Calibri" w:hAnsi="Calibri" w:cs="Calibri"/>
                <w:sz w:val="20"/>
                <w:szCs w:val="20"/>
              </w:rPr>
              <w:t>adxPreviewUnpublishedEntities</w:t>
            </w:r>
            <w:proofErr w:type="spellEnd"/>
          </w:p>
          <w:p w14:paraId="3BAE636A" w14:textId="77777777" w:rsidR="002B2625" w:rsidRPr="00ED4EF6" w:rsidRDefault="002B2625" w:rsidP="002B2625">
            <w:pPr>
              <w:rPr>
                <w:rFonts w:ascii="Calibri" w:hAnsi="Calibri" w:cs="Calibri"/>
                <w:sz w:val="20"/>
                <w:szCs w:val="20"/>
              </w:rPr>
            </w:pPr>
          </w:p>
        </w:tc>
        <w:tc>
          <w:tcPr>
            <w:tcW w:w="2907" w:type="dxa"/>
            <w:tcBorders>
              <w:top w:val="nil"/>
              <w:left w:val="nil"/>
            </w:tcBorders>
            <w:tcMar>
              <w:top w:w="0" w:type="dxa"/>
              <w:left w:w="108" w:type="dxa"/>
              <w:bottom w:w="0" w:type="dxa"/>
              <w:right w:w="108" w:type="dxa"/>
            </w:tcMar>
            <w:hideMark/>
          </w:tcPr>
          <w:p w14:paraId="2C28B466"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Holds preview </w:t>
            </w:r>
            <w:r w:rsidRPr="00ED4EF6">
              <w:rPr>
                <w:rFonts w:ascii="Calibri" w:hAnsi="Calibri" w:cs="Calibri"/>
                <w:b/>
                <w:bCs/>
                <w:sz w:val="20"/>
                <w:szCs w:val="20"/>
              </w:rPr>
              <w:t>ON/OFF</w:t>
            </w:r>
            <w:r w:rsidRPr="00ED4EF6">
              <w:rPr>
                <w:rFonts w:ascii="Calibri" w:hAnsi="Calibri" w:cs="Calibri"/>
                <w:sz w:val="20"/>
                <w:szCs w:val="20"/>
              </w:rPr>
              <w:t> mode used in classic CMS system for portal administrators.</w:t>
            </w:r>
          </w:p>
        </w:tc>
        <w:tc>
          <w:tcPr>
            <w:tcW w:w="1322" w:type="dxa"/>
            <w:tcBorders>
              <w:top w:val="nil"/>
              <w:left w:val="nil"/>
            </w:tcBorders>
            <w:tcMar>
              <w:top w:w="0" w:type="dxa"/>
              <w:left w:w="108" w:type="dxa"/>
              <w:bottom w:w="0" w:type="dxa"/>
              <w:right w:w="108" w:type="dxa"/>
            </w:tcMar>
            <w:hideMark/>
          </w:tcPr>
          <w:p w14:paraId="309D6D32"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Session</w:t>
            </w:r>
          </w:p>
        </w:tc>
        <w:tc>
          <w:tcPr>
            <w:tcW w:w="2290" w:type="dxa"/>
            <w:tcBorders>
              <w:top w:val="nil"/>
              <w:left w:val="nil"/>
            </w:tcBorders>
            <w:tcMar>
              <w:top w:w="0" w:type="dxa"/>
              <w:left w:w="108" w:type="dxa"/>
              <w:bottom w:w="0" w:type="dxa"/>
              <w:right w:w="108" w:type="dxa"/>
            </w:tcMar>
            <w:hideMark/>
          </w:tcPr>
          <w:p w14:paraId="2272DD39"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Necessary Cookie</w:t>
            </w:r>
          </w:p>
        </w:tc>
      </w:tr>
      <w:tr w:rsidR="002B2625" w:rsidRPr="00ED4EF6" w14:paraId="5C39336D" w14:textId="77777777" w:rsidTr="002B2625">
        <w:tc>
          <w:tcPr>
            <w:tcW w:w="3110" w:type="dxa"/>
            <w:tcBorders>
              <w:top w:val="nil"/>
            </w:tcBorders>
            <w:tcMar>
              <w:top w:w="0" w:type="dxa"/>
              <w:left w:w="108" w:type="dxa"/>
              <w:bottom w:w="0" w:type="dxa"/>
              <w:right w:w="108" w:type="dxa"/>
            </w:tcMar>
            <w:hideMark/>
          </w:tcPr>
          <w:p w14:paraId="5A235086" w14:textId="77777777" w:rsidR="002B2625" w:rsidRPr="00ED4EF6" w:rsidRDefault="002B2625" w:rsidP="002B2625">
            <w:pPr>
              <w:rPr>
                <w:rFonts w:ascii="Calibri" w:hAnsi="Calibri" w:cs="Calibri"/>
                <w:sz w:val="20"/>
                <w:szCs w:val="20"/>
              </w:rPr>
            </w:pPr>
            <w:proofErr w:type="spellStart"/>
            <w:r w:rsidRPr="00ED4EF6">
              <w:rPr>
                <w:rFonts w:ascii="Calibri" w:hAnsi="Calibri" w:cs="Calibri"/>
                <w:sz w:val="20"/>
                <w:szCs w:val="20"/>
              </w:rPr>
              <w:t>adx</w:t>
            </w:r>
            <w:proofErr w:type="spellEnd"/>
            <w:r w:rsidRPr="00ED4EF6">
              <w:rPr>
                <w:rFonts w:ascii="Calibri" w:hAnsi="Calibri" w:cs="Calibri"/>
                <w:sz w:val="20"/>
                <w:szCs w:val="20"/>
              </w:rPr>
              <w:t>-notification</w:t>
            </w:r>
          </w:p>
          <w:p w14:paraId="17D50318" w14:textId="77777777" w:rsidR="002B2625" w:rsidRPr="00ED4EF6" w:rsidRDefault="002B2625" w:rsidP="002B2625">
            <w:pPr>
              <w:rPr>
                <w:rFonts w:ascii="Calibri" w:hAnsi="Calibri" w:cs="Calibri"/>
                <w:sz w:val="20"/>
                <w:szCs w:val="20"/>
              </w:rPr>
            </w:pPr>
          </w:p>
        </w:tc>
        <w:tc>
          <w:tcPr>
            <w:tcW w:w="2907" w:type="dxa"/>
            <w:tcBorders>
              <w:top w:val="nil"/>
              <w:left w:val="nil"/>
            </w:tcBorders>
            <w:tcMar>
              <w:top w:w="0" w:type="dxa"/>
              <w:left w:w="108" w:type="dxa"/>
              <w:bottom w:w="0" w:type="dxa"/>
              <w:right w:w="108" w:type="dxa"/>
            </w:tcMar>
            <w:hideMark/>
          </w:tcPr>
          <w:p w14:paraId="61E45E19"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Used in entity form actions to store alert message to be shown on redirection.</w:t>
            </w:r>
          </w:p>
          <w:p w14:paraId="10FACFA2" w14:textId="77777777" w:rsidR="002B2625" w:rsidRPr="00ED4EF6" w:rsidRDefault="002B2625" w:rsidP="002B2625">
            <w:pPr>
              <w:rPr>
                <w:rFonts w:ascii="Calibri" w:hAnsi="Calibri" w:cs="Calibri"/>
                <w:sz w:val="20"/>
                <w:szCs w:val="20"/>
              </w:rPr>
            </w:pPr>
          </w:p>
        </w:tc>
        <w:tc>
          <w:tcPr>
            <w:tcW w:w="1322" w:type="dxa"/>
            <w:tcBorders>
              <w:top w:val="nil"/>
              <w:left w:val="nil"/>
            </w:tcBorders>
            <w:tcMar>
              <w:top w:w="0" w:type="dxa"/>
              <w:left w:w="108" w:type="dxa"/>
              <w:bottom w:w="0" w:type="dxa"/>
              <w:right w:w="108" w:type="dxa"/>
            </w:tcMar>
            <w:hideMark/>
          </w:tcPr>
          <w:p w14:paraId="00FC3892"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Session</w:t>
            </w:r>
          </w:p>
        </w:tc>
        <w:tc>
          <w:tcPr>
            <w:tcW w:w="2290" w:type="dxa"/>
            <w:tcBorders>
              <w:top w:val="nil"/>
              <w:left w:val="nil"/>
            </w:tcBorders>
            <w:tcMar>
              <w:top w:w="0" w:type="dxa"/>
              <w:left w:w="108" w:type="dxa"/>
              <w:bottom w:w="0" w:type="dxa"/>
              <w:right w:w="108" w:type="dxa"/>
            </w:tcMar>
            <w:hideMark/>
          </w:tcPr>
          <w:p w14:paraId="6712EDC9"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Necessary Cookie</w:t>
            </w:r>
          </w:p>
        </w:tc>
      </w:tr>
      <w:tr w:rsidR="002B2625" w:rsidRPr="00ED4EF6" w14:paraId="3AEC1260" w14:textId="77777777" w:rsidTr="002B2625">
        <w:tc>
          <w:tcPr>
            <w:tcW w:w="3110" w:type="dxa"/>
            <w:tcBorders>
              <w:top w:val="nil"/>
            </w:tcBorders>
            <w:tcMar>
              <w:top w:w="0" w:type="dxa"/>
              <w:left w:w="108" w:type="dxa"/>
              <w:bottom w:w="0" w:type="dxa"/>
              <w:right w:w="108" w:type="dxa"/>
            </w:tcMar>
            <w:hideMark/>
          </w:tcPr>
          <w:p w14:paraId="1976C81F" w14:textId="77777777" w:rsidR="002B2625" w:rsidRPr="00ED4EF6" w:rsidRDefault="002B2625" w:rsidP="002B2625">
            <w:pPr>
              <w:rPr>
                <w:rFonts w:ascii="Calibri" w:hAnsi="Calibri" w:cs="Calibri"/>
                <w:sz w:val="20"/>
                <w:szCs w:val="20"/>
              </w:rPr>
            </w:pPr>
            <w:proofErr w:type="spellStart"/>
            <w:r w:rsidRPr="00ED4EF6">
              <w:rPr>
                <w:rFonts w:ascii="Calibri" w:hAnsi="Calibri" w:cs="Calibri"/>
                <w:sz w:val="20"/>
                <w:szCs w:val="20"/>
              </w:rPr>
              <w:t>timezoneCode</w:t>
            </w:r>
            <w:proofErr w:type="spellEnd"/>
          </w:p>
          <w:p w14:paraId="7CE819D6" w14:textId="77777777" w:rsidR="002B2625" w:rsidRPr="00ED4EF6" w:rsidRDefault="002B2625" w:rsidP="002B2625">
            <w:pPr>
              <w:rPr>
                <w:rFonts w:ascii="Calibri" w:hAnsi="Calibri" w:cs="Calibri"/>
                <w:sz w:val="20"/>
                <w:szCs w:val="20"/>
              </w:rPr>
            </w:pPr>
          </w:p>
        </w:tc>
        <w:tc>
          <w:tcPr>
            <w:tcW w:w="2907" w:type="dxa"/>
            <w:tcBorders>
              <w:top w:val="nil"/>
              <w:left w:val="nil"/>
            </w:tcBorders>
            <w:tcMar>
              <w:top w:w="0" w:type="dxa"/>
              <w:left w:w="108" w:type="dxa"/>
              <w:bottom w:w="0" w:type="dxa"/>
              <w:right w:w="108" w:type="dxa"/>
            </w:tcMar>
            <w:hideMark/>
          </w:tcPr>
          <w:p w14:paraId="6F341901"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Holds the </w:t>
            </w:r>
            <w:proofErr w:type="spellStart"/>
            <w:r w:rsidRPr="00ED4EF6">
              <w:rPr>
                <w:rFonts w:ascii="Calibri" w:hAnsi="Calibri" w:cs="Calibri"/>
                <w:i/>
                <w:iCs/>
                <w:sz w:val="20"/>
                <w:szCs w:val="20"/>
              </w:rPr>
              <w:t>timezonecode</w:t>
            </w:r>
            <w:proofErr w:type="spellEnd"/>
            <w:r w:rsidRPr="00ED4EF6">
              <w:rPr>
                <w:rFonts w:ascii="Calibri" w:hAnsi="Calibri" w:cs="Calibri"/>
                <w:sz w:val="20"/>
                <w:szCs w:val="20"/>
              </w:rPr>
              <w:t> field value of </w:t>
            </w:r>
            <w:r w:rsidRPr="00ED4EF6">
              <w:rPr>
                <w:rFonts w:ascii="Calibri" w:hAnsi="Calibri" w:cs="Calibri"/>
                <w:i/>
                <w:iCs/>
                <w:sz w:val="20"/>
                <w:szCs w:val="20"/>
              </w:rPr>
              <w:t xml:space="preserve">CRM </w:t>
            </w:r>
            <w:proofErr w:type="spellStart"/>
            <w:r w:rsidRPr="00ED4EF6">
              <w:rPr>
                <w:rFonts w:ascii="Calibri" w:hAnsi="Calibri" w:cs="Calibri"/>
                <w:i/>
                <w:iCs/>
                <w:sz w:val="20"/>
                <w:szCs w:val="20"/>
              </w:rPr>
              <w:t>timezonedefinition</w:t>
            </w:r>
            <w:proofErr w:type="spellEnd"/>
            <w:r w:rsidRPr="00ED4EF6">
              <w:rPr>
                <w:rFonts w:ascii="Calibri" w:hAnsi="Calibri" w:cs="Calibri"/>
                <w:sz w:val="20"/>
                <w:szCs w:val="20"/>
              </w:rPr>
              <w:t xml:space="preserve"> entity for the current </w:t>
            </w:r>
            <w:proofErr w:type="spellStart"/>
            <w:r w:rsidRPr="00ED4EF6">
              <w:rPr>
                <w:rFonts w:ascii="Calibri" w:hAnsi="Calibri" w:cs="Calibri"/>
                <w:sz w:val="20"/>
                <w:szCs w:val="20"/>
              </w:rPr>
              <w:t>timezone</w:t>
            </w:r>
            <w:proofErr w:type="spellEnd"/>
            <w:r w:rsidRPr="00ED4EF6">
              <w:rPr>
                <w:rFonts w:ascii="Calibri" w:hAnsi="Calibri" w:cs="Calibri"/>
                <w:sz w:val="20"/>
                <w:szCs w:val="20"/>
              </w:rPr>
              <w:t>.</w:t>
            </w:r>
          </w:p>
        </w:tc>
        <w:tc>
          <w:tcPr>
            <w:tcW w:w="1322" w:type="dxa"/>
            <w:tcBorders>
              <w:top w:val="nil"/>
              <w:left w:val="nil"/>
            </w:tcBorders>
            <w:tcMar>
              <w:top w:w="0" w:type="dxa"/>
              <w:left w:w="108" w:type="dxa"/>
              <w:bottom w:w="0" w:type="dxa"/>
              <w:right w:w="108" w:type="dxa"/>
            </w:tcMar>
            <w:hideMark/>
          </w:tcPr>
          <w:p w14:paraId="3CB03BB7"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Session</w:t>
            </w:r>
          </w:p>
        </w:tc>
        <w:tc>
          <w:tcPr>
            <w:tcW w:w="2290" w:type="dxa"/>
            <w:tcBorders>
              <w:top w:val="nil"/>
              <w:left w:val="nil"/>
            </w:tcBorders>
            <w:tcMar>
              <w:top w:w="0" w:type="dxa"/>
              <w:left w:w="108" w:type="dxa"/>
              <w:bottom w:w="0" w:type="dxa"/>
              <w:right w:w="108" w:type="dxa"/>
            </w:tcMar>
            <w:hideMark/>
          </w:tcPr>
          <w:p w14:paraId="4FEFBB2A"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Necessary Cookie</w:t>
            </w:r>
          </w:p>
        </w:tc>
      </w:tr>
      <w:tr w:rsidR="002B2625" w:rsidRPr="00ED4EF6" w14:paraId="799B7506" w14:textId="77777777" w:rsidTr="002B2625">
        <w:tc>
          <w:tcPr>
            <w:tcW w:w="3110" w:type="dxa"/>
            <w:tcBorders>
              <w:top w:val="nil"/>
            </w:tcBorders>
            <w:tcMar>
              <w:top w:w="0" w:type="dxa"/>
              <w:left w:w="108" w:type="dxa"/>
              <w:bottom w:w="0" w:type="dxa"/>
              <w:right w:w="108" w:type="dxa"/>
            </w:tcMar>
            <w:hideMark/>
          </w:tcPr>
          <w:p w14:paraId="0D89B7BB" w14:textId="77777777" w:rsidR="002B2625" w:rsidRPr="00ED4EF6" w:rsidRDefault="002B2625" w:rsidP="002B2625">
            <w:pPr>
              <w:rPr>
                <w:rFonts w:ascii="Calibri" w:hAnsi="Calibri" w:cs="Calibri"/>
                <w:sz w:val="20"/>
                <w:szCs w:val="20"/>
              </w:rPr>
            </w:pPr>
            <w:proofErr w:type="spellStart"/>
            <w:r w:rsidRPr="00ED4EF6">
              <w:rPr>
                <w:rFonts w:ascii="Calibri" w:hAnsi="Calibri" w:cs="Calibri"/>
                <w:sz w:val="20"/>
                <w:szCs w:val="20"/>
              </w:rPr>
              <w:t>timezoneoffset</w:t>
            </w:r>
            <w:proofErr w:type="spellEnd"/>
          </w:p>
          <w:p w14:paraId="775A4604" w14:textId="77777777" w:rsidR="002B2625" w:rsidRPr="00ED4EF6" w:rsidRDefault="002B2625" w:rsidP="002B2625">
            <w:pPr>
              <w:rPr>
                <w:rFonts w:ascii="Calibri" w:hAnsi="Calibri" w:cs="Calibri"/>
                <w:sz w:val="20"/>
                <w:szCs w:val="20"/>
              </w:rPr>
            </w:pPr>
          </w:p>
        </w:tc>
        <w:tc>
          <w:tcPr>
            <w:tcW w:w="2907" w:type="dxa"/>
            <w:tcBorders>
              <w:top w:val="nil"/>
              <w:left w:val="nil"/>
            </w:tcBorders>
            <w:tcMar>
              <w:top w:w="0" w:type="dxa"/>
              <w:left w:w="108" w:type="dxa"/>
              <w:bottom w:w="0" w:type="dxa"/>
              <w:right w:w="108" w:type="dxa"/>
            </w:tcMar>
            <w:hideMark/>
          </w:tcPr>
          <w:p w14:paraId="5D3CF36C"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 xml:space="preserve">Holds the </w:t>
            </w:r>
            <w:proofErr w:type="spellStart"/>
            <w:r w:rsidRPr="00ED4EF6">
              <w:rPr>
                <w:rFonts w:ascii="Calibri" w:hAnsi="Calibri" w:cs="Calibri"/>
                <w:sz w:val="20"/>
                <w:szCs w:val="20"/>
              </w:rPr>
              <w:t>timezone</w:t>
            </w:r>
            <w:proofErr w:type="spellEnd"/>
            <w:r w:rsidRPr="00ED4EF6">
              <w:rPr>
                <w:rFonts w:ascii="Calibri" w:hAnsi="Calibri" w:cs="Calibri"/>
                <w:sz w:val="20"/>
                <w:szCs w:val="20"/>
              </w:rPr>
              <w:t xml:space="preserve"> difference between UTC and Local browser time.</w:t>
            </w:r>
          </w:p>
        </w:tc>
        <w:tc>
          <w:tcPr>
            <w:tcW w:w="1322" w:type="dxa"/>
            <w:tcBorders>
              <w:top w:val="nil"/>
              <w:left w:val="nil"/>
            </w:tcBorders>
            <w:tcMar>
              <w:top w:w="0" w:type="dxa"/>
              <w:left w:w="108" w:type="dxa"/>
              <w:bottom w:w="0" w:type="dxa"/>
              <w:right w:w="108" w:type="dxa"/>
            </w:tcMar>
            <w:hideMark/>
          </w:tcPr>
          <w:p w14:paraId="06536CB3"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Session</w:t>
            </w:r>
          </w:p>
        </w:tc>
        <w:tc>
          <w:tcPr>
            <w:tcW w:w="2290" w:type="dxa"/>
            <w:tcBorders>
              <w:top w:val="nil"/>
              <w:left w:val="nil"/>
            </w:tcBorders>
            <w:tcMar>
              <w:top w:w="0" w:type="dxa"/>
              <w:left w:w="108" w:type="dxa"/>
              <w:bottom w:w="0" w:type="dxa"/>
              <w:right w:w="108" w:type="dxa"/>
            </w:tcMar>
            <w:hideMark/>
          </w:tcPr>
          <w:p w14:paraId="497DC92C"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Necessary Cookie</w:t>
            </w:r>
          </w:p>
        </w:tc>
      </w:tr>
      <w:tr w:rsidR="002B2625" w:rsidRPr="00ED4EF6" w14:paraId="30F844FF" w14:textId="77777777" w:rsidTr="002B2625">
        <w:tc>
          <w:tcPr>
            <w:tcW w:w="3110" w:type="dxa"/>
            <w:tcBorders>
              <w:top w:val="nil"/>
            </w:tcBorders>
            <w:tcMar>
              <w:top w:w="0" w:type="dxa"/>
              <w:left w:w="108" w:type="dxa"/>
              <w:bottom w:w="0" w:type="dxa"/>
              <w:right w:w="108" w:type="dxa"/>
            </w:tcMar>
            <w:hideMark/>
          </w:tcPr>
          <w:p w14:paraId="5BE5516D" w14:textId="77777777" w:rsidR="002B2625" w:rsidRPr="00ED4EF6" w:rsidRDefault="002B2625" w:rsidP="002B2625">
            <w:pPr>
              <w:rPr>
                <w:rFonts w:ascii="Calibri" w:hAnsi="Calibri" w:cs="Calibri"/>
                <w:sz w:val="20"/>
                <w:szCs w:val="20"/>
              </w:rPr>
            </w:pPr>
            <w:proofErr w:type="spellStart"/>
            <w:r w:rsidRPr="00ED4EF6">
              <w:rPr>
                <w:rFonts w:ascii="Calibri" w:hAnsi="Calibri" w:cs="Calibri"/>
                <w:sz w:val="20"/>
                <w:szCs w:val="20"/>
              </w:rPr>
              <w:t>isDSTSupport</w:t>
            </w:r>
            <w:proofErr w:type="spellEnd"/>
          </w:p>
        </w:tc>
        <w:tc>
          <w:tcPr>
            <w:tcW w:w="2907" w:type="dxa"/>
            <w:tcBorders>
              <w:top w:val="nil"/>
              <w:left w:val="nil"/>
            </w:tcBorders>
            <w:tcMar>
              <w:top w:w="0" w:type="dxa"/>
              <w:left w:w="108" w:type="dxa"/>
              <w:bottom w:w="0" w:type="dxa"/>
              <w:right w:w="108" w:type="dxa"/>
            </w:tcMar>
            <w:hideMark/>
          </w:tcPr>
          <w:p w14:paraId="0771B252"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 xml:space="preserve">Indicates whether a specified date and time falls in the range of </w:t>
            </w:r>
            <w:proofErr w:type="gramStart"/>
            <w:r w:rsidRPr="00ED4EF6">
              <w:rPr>
                <w:rFonts w:ascii="Calibri" w:hAnsi="Calibri" w:cs="Calibri"/>
                <w:sz w:val="20"/>
                <w:szCs w:val="20"/>
              </w:rPr>
              <w:t>daylight saving</w:t>
            </w:r>
            <w:proofErr w:type="gramEnd"/>
            <w:r w:rsidRPr="00ED4EF6">
              <w:rPr>
                <w:rFonts w:ascii="Calibri" w:hAnsi="Calibri" w:cs="Calibri"/>
                <w:sz w:val="20"/>
                <w:szCs w:val="20"/>
              </w:rPr>
              <w:t xml:space="preserve"> time.</w:t>
            </w:r>
          </w:p>
        </w:tc>
        <w:tc>
          <w:tcPr>
            <w:tcW w:w="1322" w:type="dxa"/>
            <w:tcBorders>
              <w:top w:val="nil"/>
              <w:left w:val="nil"/>
            </w:tcBorders>
            <w:tcMar>
              <w:top w:w="0" w:type="dxa"/>
              <w:left w:w="108" w:type="dxa"/>
              <w:bottom w:w="0" w:type="dxa"/>
              <w:right w:w="108" w:type="dxa"/>
            </w:tcMar>
            <w:hideMark/>
          </w:tcPr>
          <w:p w14:paraId="2FD2A099"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Session</w:t>
            </w:r>
          </w:p>
        </w:tc>
        <w:tc>
          <w:tcPr>
            <w:tcW w:w="2290" w:type="dxa"/>
            <w:tcBorders>
              <w:top w:val="nil"/>
              <w:left w:val="nil"/>
            </w:tcBorders>
            <w:tcMar>
              <w:top w:w="0" w:type="dxa"/>
              <w:left w:w="108" w:type="dxa"/>
              <w:bottom w:w="0" w:type="dxa"/>
              <w:right w:w="108" w:type="dxa"/>
            </w:tcMar>
            <w:hideMark/>
          </w:tcPr>
          <w:p w14:paraId="3E67D8E3"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Necessary Cookie</w:t>
            </w:r>
          </w:p>
        </w:tc>
      </w:tr>
      <w:tr w:rsidR="002B2625" w:rsidRPr="00ED4EF6" w14:paraId="3562C3D4" w14:textId="77777777" w:rsidTr="002B2625">
        <w:tc>
          <w:tcPr>
            <w:tcW w:w="3110" w:type="dxa"/>
            <w:tcBorders>
              <w:top w:val="nil"/>
            </w:tcBorders>
            <w:tcMar>
              <w:top w:w="0" w:type="dxa"/>
              <w:left w:w="108" w:type="dxa"/>
              <w:bottom w:w="0" w:type="dxa"/>
              <w:right w:w="108" w:type="dxa"/>
            </w:tcMar>
            <w:hideMark/>
          </w:tcPr>
          <w:p w14:paraId="3F7BBDE2" w14:textId="77777777" w:rsidR="002B2625" w:rsidRPr="00ED4EF6" w:rsidRDefault="002B2625" w:rsidP="002B2625">
            <w:pPr>
              <w:rPr>
                <w:rFonts w:ascii="Calibri" w:hAnsi="Calibri" w:cs="Calibri"/>
                <w:sz w:val="20"/>
                <w:szCs w:val="20"/>
              </w:rPr>
            </w:pPr>
            <w:proofErr w:type="spellStart"/>
            <w:r w:rsidRPr="00ED4EF6">
              <w:rPr>
                <w:rFonts w:ascii="Calibri" w:hAnsi="Calibri" w:cs="Calibri"/>
                <w:sz w:val="20"/>
                <w:szCs w:val="20"/>
              </w:rPr>
              <w:t>isDSTObserved</w:t>
            </w:r>
            <w:proofErr w:type="spellEnd"/>
          </w:p>
        </w:tc>
        <w:tc>
          <w:tcPr>
            <w:tcW w:w="2907" w:type="dxa"/>
            <w:tcBorders>
              <w:top w:val="nil"/>
              <w:left w:val="nil"/>
            </w:tcBorders>
            <w:tcMar>
              <w:top w:w="0" w:type="dxa"/>
              <w:left w:w="108" w:type="dxa"/>
              <w:bottom w:w="0" w:type="dxa"/>
              <w:right w:w="108" w:type="dxa"/>
            </w:tcMar>
            <w:hideMark/>
          </w:tcPr>
          <w:p w14:paraId="09305960"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Stores a value to indicate if the current moment is in daylight saving time.</w:t>
            </w:r>
          </w:p>
        </w:tc>
        <w:tc>
          <w:tcPr>
            <w:tcW w:w="1322" w:type="dxa"/>
            <w:tcBorders>
              <w:top w:val="nil"/>
              <w:left w:val="nil"/>
            </w:tcBorders>
            <w:tcMar>
              <w:top w:w="0" w:type="dxa"/>
              <w:left w:w="108" w:type="dxa"/>
              <w:bottom w:w="0" w:type="dxa"/>
              <w:right w:w="108" w:type="dxa"/>
            </w:tcMar>
            <w:hideMark/>
          </w:tcPr>
          <w:p w14:paraId="1EE17C49"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Session</w:t>
            </w:r>
          </w:p>
        </w:tc>
        <w:tc>
          <w:tcPr>
            <w:tcW w:w="2290" w:type="dxa"/>
            <w:tcBorders>
              <w:top w:val="nil"/>
              <w:left w:val="nil"/>
            </w:tcBorders>
            <w:tcMar>
              <w:top w:w="0" w:type="dxa"/>
              <w:left w:w="108" w:type="dxa"/>
              <w:bottom w:w="0" w:type="dxa"/>
              <w:right w:w="108" w:type="dxa"/>
            </w:tcMar>
            <w:hideMark/>
          </w:tcPr>
          <w:p w14:paraId="4B69D024" w14:textId="77777777" w:rsidR="002B2625" w:rsidRPr="00ED4EF6" w:rsidRDefault="002B2625" w:rsidP="002B2625">
            <w:pPr>
              <w:rPr>
                <w:rFonts w:ascii="Calibri" w:hAnsi="Calibri" w:cs="Calibri"/>
                <w:sz w:val="20"/>
                <w:szCs w:val="20"/>
              </w:rPr>
            </w:pPr>
            <w:r w:rsidRPr="00ED4EF6">
              <w:rPr>
                <w:rFonts w:ascii="Calibri" w:hAnsi="Calibri" w:cs="Calibri"/>
                <w:sz w:val="20"/>
                <w:szCs w:val="20"/>
              </w:rPr>
              <w:t>Necessary Cookie</w:t>
            </w:r>
          </w:p>
        </w:tc>
      </w:tr>
    </w:tbl>
    <w:p w14:paraId="08971ABC" w14:textId="77777777" w:rsidR="00DE4016" w:rsidRPr="005F2083" w:rsidRDefault="00DE4016" w:rsidP="00DE4016">
      <w:pPr>
        <w:rPr>
          <w:rFonts w:ascii="Calibri" w:hAnsi="Calibri" w:cs="Calibri"/>
          <w:sz w:val="20"/>
          <w:szCs w:val="20"/>
        </w:rPr>
      </w:pPr>
      <w:r w:rsidRPr="005F2083">
        <w:rPr>
          <w:rFonts w:ascii="Calibri" w:hAnsi="Calibri" w:cs="Calibri"/>
          <w:b/>
          <w:bCs/>
          <w:sz w:val="20"/>
          <w:szCs w:val="20"/>
        </w:rPr>
        <w:t xml:space="preserve">IPC </w:t>
      </w:r>
      <w:r>
        <w:rPr>
          <w:rFonts w:ascii="Calibri" w:hAnsi="Calibri" w:cs="Calibri"/>
          <w:b/>
          <w:bCs/>
          <w:sz w:val="20"/>
          <w:szCs w:val="20"/>
        </w:rPr>
        <w:t>International</w:t>
      </w:r>
      <w:r w:rsidRPr="005F2083">
        <w:rPr>
          <w:rFonts w:ascii="Calibri" w:hAnsi="Calibri" w:cs="Calibri"/>
          <w:b/>
          <w:bCs/>
          <w:sz w:val="20"/>
          <w:szCs w:val="20"/>
        </w:rPr>
        <w:t xml:space="preserve"> © J</w:t>
      </w:r>
      <w:r>
        <w:rPr>
          <w:rFonts w:ascii="Calibri" w:hAnsi="Calibri" w:cs="Calibri"/>
          <w:b/>
          <w:bCs/>
          <w:sz w:val="20"/>
          <w:szCs w:val="20"/>
        </w:rPr>
        <w:t>uly</w:t>
      </w:r>
      <w:r w:rsidRPr="005F2083">
        <w:rPr>
          <w:rFonts w:ascii="Calibri" w:hAnsi="Calibri" w:cs="Calibri"/>
          <w:b/>
          <w:bCs/>
          <w:sz w:val="20"/>
          <w:szCs w:val="20"/>
        </w:rPr>
        <w:t xml:space="preserve"> 202</w:t>
      </w:r>
      <w:r>
        <w:rPr>
          <w:rFonts w:ascii="Calibri" w:hAnsi="Calibri" w:cs="Calibri"/>
          <w:b/>
          <w:bCs/>
          <w:sz w:val="20"/>
          <w:szCs w:val="20"/>
        </w:rPr>
        <w:t>5</w:t>
      </w:r>
    </w:p>
    <w:p w14:paraId="3764804C" w14:textId="77777777" w:rsidR="00FB6956" w:rsidRPr="00ED4EF6" w:rsidRDefault="00FB6956">
      <w:pPr>
        <w:rPr>
          <w:rFonts w:ascii="Calibri" w:hAnsi="Calibri" w:cs="Calibri"/>
          <w:sz w:val="20"/>
          <w:szCs w:val="20"/>
        </w:rPr>
      </w:pPr>
    </w:p>
    <w:sectPr w:rsidR="00FB6956" w:rsidRPr="00ED4EF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63A42ED"/>
    <w:multiLevelType w:val="multilevel"/>
    <w:tmpl w:val="69E84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070693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2625"/>
    <w:rsid w:val="00184895"/>
    <w:rsid w:val="00285581"/>
    <w:rsid w:val="002B2625"/>
    <w:rsid w:val="00327E08"/>
    <w:rsid w:val="0059659F"/>
    <w:rsid w:val="005E4849"/>
    <w:rsid w:val="006A47C1"/>
    <w:rsid w:val="006F1D98"/>
    <w:rsid w:val="0080413A"/>
    <w:rsid w:val="008C41CB"/>
    <w:rsid w:val="008D1527"/>
    <w:rsid w:val="00924DC3"/>
    <w:rsid w:val="009279B3"/>
    <w:rsid w:val="00B16DD9"/>
    <w:rsid w:val="00DA49D2"/>
    <w:rsid w:val="00DE4016"/>
    <w:rsid w:val="00E346CD"/>
    <w:rsid w:val="00E656E8"/>
    <w:rsid w:val="00ED4EF6"/>
    <w:rsid w:val="00F3147F"/>
    <w:rsid w:val="00F4119E"/>
    <w:rsid w:val="00FB6956"/>
    <w:rsid w:val="00FF37A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405B1B"/>
  <w15:chartTrackingRefBased/>
  <w15:docId w15:val="{114E14CF-7651-41DB-9255-19E0E0EEAF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B262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B262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B262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B262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B262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B262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B262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B262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B262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B262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B262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B262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B262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B262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B262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B262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B262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B2625"/>
    <w:rPr>
      <w:rFonts w:eastAsiaTheme="majorEastAsia" w:cstheme="majorBidi"/>
      <w:color w:val="272727" w:themeColor="text1" w:themeTint="D8"/>
    </w:rPr>
  </w:style>
  <w:style w:type="paragraph" w:styleId="Title">
    <w:name w:val="Title"/>
    <w:basedOn w:val="Normal"/>
    <w:next w:val="Normal"/>
    <w:link w:val="TitleChar"/>
    <w:uiPriority w:val="10"/>
    <w:qFormat/>
    <w:rsid w:val="002B262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B262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B262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B262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B2625"/>
    <w:pPr>
      <w:spacing w:before="160"/>
      <w:jc w:val="center"/>
    </w:pPr>
    <w:rPr>
      <w:i/>
      <w:iCs/>
      <w:color w:val="404040" w:themeColor="text1" w:themeTint="BF"/>
    </w:rPr>
  </w:style>
  <w:style w:type="character" w:customStyle="1" w:styleId="QuoteChar">
    <w:name w:val="Quote Char"/>
    <w:basedOn w:val="DefaultParagraphFont"/>
    <w:link w:val="Quote"/>
    <w:uiPriority w:val="29"/>
    <w:rsid w:val="002B2625"/>
    <w:rPr>
      <w:i/>
      <w:iCs/>
      <w:color w:val="404040" w:themeColor="text1" w:themeTint="BF"/>
    </w:rPr>
  </w:style>
  <w:style w:type="paragraph" w:styleId="ListParagraph">
    <w:name w:val="List Paragraph"/>
    <w:basedOn w:val="Normal"/>
    <w:uiPriority w:val="34"/>
    <w:qFormat/>
    <w:rsid w:val="002B2625"/>
    <w:pPr>
      <w:ind w:left="720"/>
      <w:contextualSpacing/>
    </w:pPr>
  </w:style>
  <w:style w:type="character" w:styleId="IntenseEmphasis">
    <w:name w:val="Intense Emphasis"/>
    <w:basedOn w:val="DefaultParagraphFont"/>
    <w:uiPriority w:val="21"/>
    <w:qFormat/>
    <w:rsid w:val="002B2625"/>
    <w:rPr>
      <w:i/>
      <w:iCs/>
      <w:color w:val="0F4761" w:themeColor="accent1" w:themeShade="BF"/>
    </w:rPr>
  </w:style>
  <w:style w:type="paragraph" w:styleId="IntenseQuote">
    <w:name w:val="Intense Quote"/>
    <w:basedOn w:val="Normal"/>
    <w:next w:val="Normal"/>
    <w:link w:val="IntenseQuoteChar"/>
    <w:uiPriority w:val="30"/>
    <w:qFormat/>
    <w:rsid w:val="002B262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B2625"/>
    <w:rPr>
      <w:i/>
      <w:iCs/>
      <w:color w:val="0F4761" w:themeColor="accent1" w:themeShade="BF"/>
    </w:rPr>
  </w:style>
  <w:style w:type="character" w:styleId="IntenseReference">
    <w:name w:val="Intense Reference"/>
    <w:basedOn w:val="DefaultParagraphFont"/>
    <w:uiPriority w:val="32"/>
    <w:qFormat/>
    <w:rsid w:val="002B2625"/>
    <w:rPr>
      <w:b/>
      <w:bCs/>
      <w:smallCaps/>
      <w:color w:val="0F4761" w:themeColor="accent1" w:themeShade="BF"/>
      <w:spacing w:val="5"/>
    </w:rPr>
  </w:style>
  <w:style w:type="character" w:styleId="Hyperlink">
    <w:name w:val="Hyperlink"/>
    <w:basedOn w:val="DefaultParagraphFont"/>
    <w:uiPriority w:val="99"/>
    <w:unhideWhenUsed/>
    <w:rsid w:val="002B2625"/>
    <w:rPr>
      <w:color w:val="467886" w:themeColor="hyperlink"/>
      <w:u w:val="single"/>
    </w:rPr>
  </w:style>
  <w:style w:type="character" w:styleId="UnresolvedMention">
    <w:name w:val="Unresolved Mention"/>
    <w:basedOn w:val="DefaultParagraphFont"/>
    <w:uiPriority w:val="99"/>
    <w:semiHidden/>
    <w:unhideWhenUsed/>
    <w:rsid w:val="002B2625"/>
    <w:rPr>
      <w:color w:val="605E5C"/>
      <w:shd w:val="clear" w:color="auto" w:fill="E1DFDD"/>
    </w:rPr>
  </w:style>
  <w:style w:type="paragraph" w:styleId="Revision">
    <w:name w:val="Revision"/>
    <w:hidden/>
    <w:uiPriority w:val="99"/>
    <w:semiHidden/>
    <w:rsid w:val="008C41CB"/>
    <w:pPr>
      <w:spacing w:after="0" w:line="240" w:lineRule="auto"/>
    </w:pPr>
  </w:style>
  <w:style w:type="character" w:styleId="FollowedHyperlink">
    <w:name w:val="FollowedHyperlink"/>
    <w:basedOn w:val="DefaultParagraphFont"/>
    <w:uiPriority w:val="99"/>
    <w:semiHidden/>
    <w:unhideWhenUsed/>
    <w:rsid w:val="00E346CD"/>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0338432">
      <w:bodyDiv w:val="1"/>
      <w:marLeft w:val="0"/>
      <w:marRight w:val="0"/>
      <w:marTop w:val="0"/>
      <w:marBottom w:val="0"/>
      <w:divBdr>
        <w:top w:val="none" w:sz="0" w:space="0" w:color="auto"/>
        <w:left w:val="none" w:sz="0" w:space="0" w:color="auto"/>
        <w:bottom w:val="none" w:sz="0" w:space="0" w:color="auto"/>
        <w:right w:val="none" w:sz="0" w:space="0" w:color="auto"/>
      </w:divBdr>
    </w:div>
    <w:div w:id="1721323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portal.ipcinternationa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allaboutcookies.org"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969DDB-0B05-47BE-91F1-081C00E1B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922</Words>
  <Characters>5258</Characters>
  <Application>Microsoft Office Word</Application>
  <DocSecurity>0</DocSecurity>
  <Lines>43</Lines>
  <Paragraphs>12</Paragraphs>
  <ScaleCrop>false</ScaleCrop>
  <Company/>
  <LinksUpToDate>false</LinksUpToDate>
  <CharactersWithSpaces>6168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Yates</dc:creator>
  <cp:keywords/>
  <dc:description/>
  <cp:lastModifiedBy>Ben Yates</cp:lastModifiedBy>
  <cp:revision>2</cp:revision>
  <dcterms:created xsi:type="dcterms:W3CDTF">2026-01-12T09:21:00Z</dcterms:created>
  <dcterms:modified xsi:type="dcterms:W3CDTF">2026-01-12T09:21:00Z</dcterms:modified>
</cp:coreProperties>
</file>